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5627"/>
      </w:tblGrid>
      <w:tr w:rsidR="009F2D2D" w:rsidTr="00D46D21">
        <w:trPr>
          <w:trHeight w:val="993"/>
        </w:trPr>
        <w:tc>
          <w:tcPr>
            <w:tcW w:w="4770" w:type="dxa"/>
          </w:tcPr>
          <w:p w:rsidR="004320A8" w:rsidRDefault="004320A8" w:rsidP="00AC0B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ỦY BAN NHÂN DÂN QUẬN 7</w:t>
            </w:r>
          </w:p>
          <w:p w:rsidR="004320A8" w:rsidRPr="0080791E" w:rsidRDefault="004320A8" w:rsidP="00AC0B28">
            <w:pPr>
              <w:jc w:val="center"/>
              <w:rPr>
                <w:rFonts w:ascii="Times New Roman" w:eastAsia="Times New Roman" w:hAnsi="Times New Roman" w:cs="Times New Roman"/>
                <w:b/>
                <w:sz w:val="24"/>
                <w:szCs w:val="24"/>
              </w:rPr>
            </w:pPr>
            <w:r w:rsidRPr="0080791E">
              <w:rPr>
                <w:rFonts w:ascii="Times New Roman" w:eastAsia="Times New Roman" w:hAnsi="Times New Roman" w:cs="Times New Roman"/>
                <w:b/>
                <w:sz w:val="24"/>
                <w:szCs w:val="24"/>
              </w:rPr>
              <w:t>PHÒNG GIÁO DỤC VÀ ĐÀO TẠO</w:t>
            </w:r>
          </w:p>
          <w:p w:rsidR="009F2D2D" w:rsidRPr="00C701F8" w:rsidRDefault="00C96497" w:rsidP="00AC0B28">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B95AD40" wp14:editId="58243B1A">
                      <wp:simplePos x="0" y="0"/>
                      <wp:positionH relativeFrom="column">
                        <wp:posOffset>914059</wp:posOffset>
                      </wp:positionH>
                      <wp:positionV relativeFrom="paragraph">
                        <wp:posOffset>60960</wp:posOffset>
                      </wp:positionV>
                      <wp:extent cx="859809"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8598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7C3727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95pt,4.8pt" to="139.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" strokecolor="#4579b8 [3044]"/>
                  </w:pict>
                </mc:Fallback>
              </mc:AlternateContent>
            </w:r>
          </w:p>
        </w:tc>
        <w:tc>
          <w:tcPr>
            <w:tcW w:w="5850" w:type="dxa"/>
          </w:tcPr>
          <w:p w:rsidR="009F2D2D" w:rsidRDefault="009F2D2D" w:rsidP="00AC0B28">
            <w:pPr>
              <w:jc w:val="center"/>
              <w:rPr>
                <w:rFonts w:ascii="Times New Roman" w:eastAsia="Times New Roman" w:hAnsi="Times New Roman" w:cs="Times New Roman"/>
                <w:b/>
                <w:sz w:val="24"/>
                <w:szCs w:val="24"/>
              </w:rPr>
            </w:pPr>
            <w:r w:rsidRPr="006730A1">
              <w:rPr>
                <w:rFonts w:ascii="Times New Roman" w:eastAsia="Times New Roman" w:hAnsi="Times New Roman" w:cs="Times New Roman"/>
                <w:b/>
                <w:sz w:val="24"/>
                <w:szCs w:val="24"/>
              </w:rPr>
              <w:t>CỘNG HÒA XÃ HỘI CHỦ NGHĨA VIỆT NAM</w:t>
            </w:r>
          </w:p>
          <w:p w:rsidR="009F2D2D" w:rsidRPr="00D46D21" w:rsidRDefault="00C96497" w:rsidP="00AC0B28">
            <w:pPr>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0FC3FE6" wp14:editId="682BF9CC">
                      <wp:simplePos x="0" y="0"/>
                      <wp:positionH relativeFrom="column">
                        <wp:posOffset>832646</wp:posOffset>
                      </wp:positionH>
                      <wp:positionV relativeFrom="paragraph">
                        <wp:posOffset>167640</wp:posOffset>
                      </wp:positionV>
                      <wp:extent cx="19037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903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39A2CE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55pt,13.2pt" to="215.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" strokecolor="#4579b8 [3044]"/>
                  </w:pict>
                </mc:Fallback>
              </mc:AlternateContent>
            </w:r>
            <w:r w:rsidR="009F2D2D" w:rsidRPr="006730A1">
              <w:rPr>
                <w:rFonts w:ascii="Times New Roman" w:eastAsia="Times New Roman" w:hAnsi="Times New Roman" w:cs="Times New Roman"/>
                <w:b/>
                <w:sz w:val="24"/>
                <w:szCs w:val="24"/>
              </w:rPr>
              <w:t>Độc lập – Tự do – Hạnh phúc</w:t>
            </w:r>
          </w:p>
        </w:tc>
      </w:tr>
      <w:tr w:rsidR="009F2D2D" w:rsidTr="00C96497">
        <w:tc>
          <w:tcPr>
            <w:tcW w:w="4770" w:type="dxa"/>
          </w:tcPr>
          <w:p w:rsidR="009F2D2D" w:rsidRPr="00C701F8" w:rsidRDefault="009F2D2D" w:rsidP="00AC0B28">
            <w:pPr>
              <w:jc w:val="center"/>
              <w:rPr>
                <w:rFonts w:ascii="Times New Roman" w:eastAsia="Times New Roman" w:hAnsi="Times New Roman" w:cs="Times New Roman"/>
                <w:sz w:val="24"/>
                <w:szCs w:val="24"/>
              </w:rPr>
            </w:pPr>
            <w:r w:rsidRPr="00C701F8">
              <w:rPr>
                <w:rFonts w:ascii="Times New Roman" w:eastAsia="Times New Roman" w:hAnsi="Times New Roman" w:cs="Times New Roman"/>
                <w:sz w:val="24"/>
                <w:szCs w:val="24"/>
              </w:rPr>
              <w:t xml:space="preserve">Số: </w:t>
            </w:r>
            <w:r w:rsidR="00736C83">
              <w:rPr>
                <w:rFonts w:ascii="Times New Roman" w:eastAsia="Times New Roman" w:hAnsi="Times New Roman" w:cs="Times New Roman"/>
                <w:sz w:val="24"/>
                <w:szCs w:val="24"/>
              </w:rPr>
              <w:t>292</w:t>
            </w:r>
            <w:r w:rsidRPr="00C701F8">
              <w:rPr>
                <w:rFonts w:ascii="Times New Roman" w:eastAsia="Times New Roman" w:hAnsi="Times New Roman" w:cs="Times New Roman"/>
                <w:sz w:val="24"/>
                <w:szCs w:val="24"/>
              </w:rPr>
              <w:t>/</w:t>
            </w:r>
            <w:r w:rsidR="0054609A">
              <w:rPr>
                <w:rFonts w:ascii="Times New Roman" w:eastAsia="Times New Roman" w:hAnsi="Times New Roman" w:cs="Times New Roman"/>
                <w:sz w:val="24"/>
                <w:szCs w:val="24"/>
              </w:rPr>
              <w:t>P</w:t>
            </w:r>
            <w:r w:rsidR="00C67814">
              <w:rPr>
                <w:rFonts w:ascii="Times New Roman" w:eastAsia="Times New Roman" w:hAnsi="Times New Roman" w:cs="Times New Roman"/>
                <w:sz w:val="24"/>
                <w:szCs w:val="24"/>
              </w:rPr>
              <w:t>GDĐT</w:t>
            </w:r>
            <w:r w:rsidR="00D46D21">
              <w:rPr>
                <w:rFonts w:ascii="Times New Roman" w:eastAsia="Times New Roman" w:hAnsi="Times New Roman" w:cs="Times New Roman"/>
                <w:sz w:val="24"/>
                <w:szCs w:val="24"/>
              </w:rPr>
              <w:t>-</w:t>
            </w:r>
            <w:r w:rsidRPr="00C701F8">
              <w:rPr>
                <w:rFonts w:ascii="Times New Roman" w:eastAsia="Times New Roman" w:hAnsi="Times New Roman" w:cs="Times New Roman"/>
                <w:sz w:val="24"/>
                <w:szCs w:val="24"/>
              </w:rPr>
              <w:t>TH</w:t>
            </w:r>
            <w:r w:rsidR="00C67814">
              <w:rPr>
                <w:rFonts w:ascii="Times New Roman" w:eastAsia="Times New Roman" w:hAnsi="Times New Roman" w:cs="Times New Roman"/>
                <w:sz w:val="24"/>
                <w:szCs w:val="24"/>
              </w:rPr>
              <w:t>CS</w:t>
            </w:r>
          </w:p>
          <w:p w:rsidR="009F2D2D" w:rsidRPr="00C701F8" w:rsidRDefault="009F2D2D" w:rsidP="00AC0B28">
            <w:pPr>
              <w:ind w:left="180"/>
              <w:rPr>
                <w:rFonts w:ascii="Times New Roman" w:eastAsia="Times New Roman" w:hAnsi="Times New Roman" w:cs="Times New Roman"/>
                <w:sz w:val="24"/>
                <w:szCs w:val="24"/>
              </w:rPr>
            </w:pPr>
          </w:p>
        </w:tc>
        <w:tc>
          <w:tcPr>
            <w:tcW w:w="5850" w:type="dxa"/>
          </w:tcPr>
          <w:p w:rsidR="009F2D2D" w:rsidRPr="006730A1" w:rsidRDefault="00C96497" w:rsidP="00736C83">
            <w:pPr>
              <w:jc w:val="center"/>
              <w:rPr>
                <w:rFonts w:ascii="Times New Roman" w:eastAsia="Times New Roman" w:hAnsi="Times New Roman" w:cs="Times New Roman"/>
                <w:b/>
                <w:sz w:val="24"/>
                <w:szCs w:val="24"/>
              </w:rPr>
            </w:pPr>
            <w:r>
              <w:rPr>
                <w:rFonts w:ascii="Times New Roman" w:eastAsia="Times New Roman" w:hAnsi="Times New Roman" w:cs="Times New Roman"/>
                <w:i/>
                <w:iCs/>
                <w:sz w:val="24"/>
                <w:szCs w:val="24"/>
              </w:rPr>
              <w:t xml:space="preserve">       </w:t>
            </w:r>
            <w:r w:rsidR="00D218D0">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w:t>
            </w:r>
            <w:r w:rsidR="004320A8">
              <w:rPr>
                <w:rFonts w:ascii="Times New Roman" w:eastAsia="Times New Roman" w:hAnsi="Times New Roman" w:cs="Times New Roman"/>
                <w:i/>
                <w:iCs/>
                <w:sz w:val="24"/>
                <w:szCs w:val="24"/>
              </w:rPr>
              <w:t>Quận 7</w:t>
            </w:r>
            <w:r w:rsidR="009F2D2D" w:rsidRPr="006730A1">
              <w:rPr>
                <w:rFonts w:ascii="Times New Roman" w:eastAsia="Times New Roman" w:hAnsi="Times New Roman" w:cs="Times New Roman"/>
                <w:i/>
                <w:iCs/>
                <w:sz w:val="24"/>
                <w:szCs w:val="24"/>
              </w:rPr>
              <w:t xml:space="preserve">, ngày </w:t>
            </w:r>
            <w:r w:rsidR="00736C83">
              <w:rPr>
                <w:rFonts w:ascii="Times New Roman" w:eastAsia="Times New Roman" w:hAnsi="Times New Roman" w:cs="Times New Roman"/>
                <w:i/>
                <w:iCs/>
                <w:sz w:val="24"/>
                <w:szCs w:val="24"/>
              </w:rPr>
              <w:t>12</w:t>
            </w:r>
            <w:r w:rsidR="004320A8">
              <w:rPr>
                <w:rFonts w:ascii="Times New Roman" w:eastAsia="Times New Roman" w:hAnsi="Times New Roman" w:cs="Times New Roman"/>
                <w:i/>
                <w:iCs/>
                <w:sz w:val="24"/>
                <w:szCs w:val="24"/>
              </w:rPr>
              <w:t xml:space="preserve"> </w:t>
            </w:r>
            <w:r w:rsidR="009F2D2D" w:rsidRPr="006730A1">
              <w:rPr>
                <w:rFonts w:ascii="Times New Roman" w:eastAsia="Times New Roman" w:hAnsi="Times New Roman" w:cs="Times New Roman"/>
                <w:i/>
                <w:iCs/>
                <w:sz w:val="24"/>
                <w:szCs w:val="24"/>
              </w:rPr>
              <w:t>tháng</w:t>
            </w:r>
            <w:r w:rsidR="008474F6">
              <w:rPr>
                <w:rFonts w:ascii="Times New Roman" w:eastAsia="Times New Roman" w:hAnsi="Times New Roman" w:cs="Times New Roman"/>
                <w:i/>
                <w:iCs/>
                <w:sz w:val="24"/>
                <w:szCs w:val="24"/>
              </w:rPr>
              <w:t xml:space="preserve"> </w:t>
            </w:r>
            <w:r w:rsidR="00736C83">
              <w:rPr>
                <w:rFonts w:ascii="Times New Roman" w:eastAsia="Times New Roman" w:hAnsi="Times New Roman" w:cs="Times New Roman"/>
                <w:i/>
                <w:iCs/>
                <w:sz w:val="24"/>
                <w:szCs w:val="24"/>
              </w:rPr>
              <w:t>4</w:t>
            </w:r>
            <w:r w:rsidR="00B15479">
              <w:rPr>
                <w:rFonts w:ascii="Times New Roman" w:eastAsia="Times New Roman" w:hAnsi="Times New Roman" w:cs="Times New Roman"/>
                <w:i/>
                <w:iCs/>
                <w:sz w:val="24"/>
                <w:szCs w:val="24"/>
              </w:rPr>
              <w:t xml:space="preserve"> </w:t>
            </w:r>
            <w:r w:rsidR="009F2D2D" w:rsidRPr="006730A1">
              <w:rPr>
                <w:rFonts w:ascii="Times New Roman" w:eastAsia="Times New Roman" w:hAnsi="Times New Roman" w:cs="Times New Roman"/>
                <w:i/>
                <w:iCs/>
                <w:sz w:val="24"/>
                <w:szCs w:val="24"/>
              </w:rPr>
              <w:t>năm 201</w:t>
            </w:r>
            <w:r w:rsidR="00FB0370">
              <w:rPr>
                <w:rFonts w:ascii="Times New Roman" w:eastAsia="Times New Roman" w:hAnsi="Times New Roman" w:cs="Times New Roman"/>
                <w:i/>
                <w:iCs/>
                <w:sz w:val="24"/>
                <w:szCs w:val="24"/>
              </w:rPr>
              <w:t>6.</w:t>
            </w:r>
          </w:p>
        </w:tc>
      </w:tr>
    </w:tbl>
    <w:p w:rsidR="00FB0370" w:rsidRPr="00FB0370" w:rsidRDefault="00FB0370" w:rsidP="00AC0B28">
      <w:pPr>
        <w:tabs>
          <w:tab w:val="center" w:pos="1701"/>
          <w:tab w:val="center" w:pos="6804"/>
        </w:tabs>
        <w:spacing w:after="0" w:line="240" w:lineRule="auto"/>
        <w:rPr>
          <w:rFonts w:ascii="Times New Roman" w:hAnsi="Times New Roman" w:cs="Times New Roman"/>
        </w:rPr>
      </w:pPr>
      <w:r w:rsidRPr="00FB0370">
        <w:rPr>
          <w:rFonts w:ascii="Times New Roman" w:hAnsi="Times New Roman" w:cs="Times New Roman"/>
        </w:rPr>
        <w:t xml:space="preserve">Về Tổ chức cuộc thi “Toán học - Tư duy và thực tiễn” </w:t>
      </w:r>
    </w:p>
    <w:p w:rsidR="00FB0370" w:rsidRPr="00FB0370" w:rsidRDefault="0054609A" w:rsidP="00AC0B28">
      <w:pPr>
        <w:tabs>
          <w:tab w:val="center" w:pos="1701"/>
          <w:tab w:val="center" w:pos="6804"/>
        </w:tabs>
        <w:spacing w:after="0" w:line="240" w:lineRule="auto"/>
        <w:rPr>
          <w:rFonts w:ascii="Times New Roman" w:hAnsi="Times New Roman" w:cs="Times New Roman"/>
        </w:rPr>
      </w:pPr>
      <w:r>
        <w:rPr>
          <w:rFonts w:ascii="Times New Roman" w:hAnsi="Times New Roman" w:cs="Times New Roman"/>
        </w:rPr>
        <w:t xml:space="preserve">          </w:t>
      </w:r>
      <w:r w:rsidR="00FB0370" w:rsidRPr="00FB0370">
        <w:rPr>
          <w:rFonts w:ascii="Times New Roman" w:hAnsi="Times New Roman" w:cs="Times New Roman"/>
        </w:rPr>
        <w:t xml:space="preserve">và tuyển chọn học sinh tham dự kỳ thi </w:t>
      </w:r>
    </w:p>
    <w:p w:rsidR="00FB0370" w:rsidRPr="00FB0370" w:rsidRDefault="0054609A" w:rsidP="00AC0B28">
      <w:pPr>
        <w:tabs>
          <w:tab w:val="center" w:pos="1701"/>
          <w:tab w:val="center" w:pos="6804"/>
        </w:tabs>
        <w:spacing w:after="0" w:line="240" w:lineRule="auto"/>
        <w:rPr>
          <w:rFonts w:ascii="Times New Roman" w:eastAsia="Times New Roman" w:hAnsi="Times New Roman" w:cs="Times New Roman"/>
          <w:sz w:val="24"/>
          <w:szCs w:val="24"/>
        </w:rPr>
      </w:pPr>
      <w:r>
        <w:rPr>
          <w:rFonts w:ascii="Times New Roman" w:hAnsi="Times New Roman" w:cs="Times New Roman"/>
          <w:lang w:bidi="en-US"/>
        </w:rPr>
        <w:t xml:space="preserve">      </w:t>
      </w:r>
      <w:r w:rsidR="00FB0370" w:rsidRPr="00FB0370">
        <w:rPr>
          <w:rFonts w:ascii="Times New Roman" w:hAnsi="Times New Roman" w:cs="Times New Roman"/>
          <w:lang w:bidi="en-US"/>
        </w:rPr>
        <w:t xml:space="preserve">Olympic </w:t>
      </w:r>
      <w:r w:rsidR="00FB0370" w:rsidRPr="00FB0370">
        <w:rPr>
          <w:rFonts w:ascii="Times New Roman" w:hAnsi="Times New Roman" w:cs="Times New Roman"/>
        </w:rPr>
        <w:t xml:space="preserve">Toán Thế giới </w:t>
      </w:r>
      <w:r w:rsidR="00FB0370" w:rsidRPr="00FB0370">
        <w:rPr>
          <w:rFonts w:ascii="Times New Roman" w:hAnsi="Times New Roman" w:cs="Times New Roman"/>
          <w:lang w:bidi="en-US"/>
        </w:rPr>
        <w:t xml:space="preserve">(WMO) </w:t>
      </w:r>
      <w:r w:rsidR="00FB0370" w:rsidRPr="00FB0370">
        <w:rPr>
          <w:rFonts w:ascii="Times New Roman" w:hAnsi="Times New Roman" w:cs="Times New Roman"/>
        </w:rPr>
        <w:t>năm 2016</w:t>
      </w:r>
      <w:r w:rsidR="00A72669">
        <w:rPr>
          <w:rFonts w:ascii="Times New Roman" w:hAnsi="Times New Roman" w:cs="Times New Roman"/>
        </w:rPr>
        <w:t>.</w:t>
      </w:r>
    </w:p>
    <w:p w:rsidR="00765517" w:rsidRDefault="00FB0370" w:rsidP="00AC0B28">
      <w:pPr>
        <w:tabs>
          <w:tab w:val="left" w:pos="288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9F2D2D" w:rsidRPr="009A1BA9" w:rsidRDefault="00FB0370" w:rsidP="00AC0B28">
      <w:pPr>
        <w:tabs>
          <w:tab w:val="left" w:pos="288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F2D2D" w:rsidRPr="009A1BA9">
        <w:rPr>
          <w:rFonts w:ascii="Times New Roman" w:eastAsia="Times New Roman" w:hAnsi="Times New Roman" w:cs="Times New Roman"/>
          <w:sz w:val="26"/>
          <w:szCs w:val="26"/>
        </w:rPr>
        <w:t xml:space="preserve">Kính gửi:  </w:t>
      </w:r>
      <w:r w:rsidR="004320A8">
        <w:rPr>
          <w:rFonts w:ascii="Times New Roman" w:eastAsia="Times New Roman" w:hAnsi="Times New Roman" w:cs="Times New Roman"/>
          <w:sz w:val="26"/>
          <w:szCs w:val="26"/>
        </w:rPr>
        <w:t xml:space="preserve">Hiệu trưởng trường </w:t>
      </w:r>
      <w:r w:rsidR="00A72669">
        <w:rPr>
          <w:rFonts w:ascii="Times New Roman" w:eastAsia="Times New Roman" w:hAnsi="Times New Roman" w:cs="Times New Roman"/>
          <w:sz w:val="26"/>
          <w:szCs w:val="26"/>
        </w:rPr>
        <w:t xml:space="preserve">Tiểu </w:t>
      </w:r>
      <w:r w:rsidR="004320A8">
        <w:rPr>
          <w:rFonts w:ascii="Times New Roman" w:eastAsia="Times New Roman" w:hAnsi="Times New Roman" w:cs="Times New Roman"/>
          <w:sz w:val="26"/>
          <w:szCs w:val="26"/>
        </w:rPr>
        <w:t>học</w:t>
      </w:r>
      <w:r w:rsidR="00A72669">
        <w:rPr>
          <w:rFonts w:ascii="Times New Roman" w:eastAsia="Times New Roman" w:hAnsi="Times New Roman" w:cs="Times New Roman"/>
          <w:sz w:val="26"/>
          <w:szCs w:val="26"/>
        </w:rPr>
        <w:t>, Trung học cơ sở</w:t>
      </w:r>
      <w:r w:rsidR="004320A8">
        <w:rPr>
          <w:rFonts w:ascii="Times New Roman" w:eastAsia="Times New Roman" w:hAnsi="Times New Roman" w:cs="Times New Roman"/>
          <w:sz w:val="26"/>
          <w:szCs w:val="26"/>
        </w:rPr>
        <w:t>.</w:t>
      </w:r>
    </w:p>
    <w:p w:rsidR="00222B9B" w:rsidRPr="009A1BA9" w:rsidRDefault="00222B9B" w:rsidP="00AC0B28">
      <w:pPr>
        <w:spacing w:after="0" w:line="240" w:lineRule="auto"/>
        <w:ind w:left="1440" w:firstLine="720"/>
        <w:rPr>
          <w:rFonts w:ascii="Times New Roman" w:eastAsia="Times New Roman" w:hAnsi="Times New Roman" w:cs="Times New Roman"/>
          <w:sz w:val="26"/>
          <w:szCs w:val="26"/>
        </w:rPr>
      </w:pPr>
    </w:p>
    <w:p w:rsidR="00FB0370" w:rsidRPr="00FB0370" w:rsidRDefault="00304B62" w:rsidP="00AC0B28">
      <w:pPr>
        <w:tabs>
          <w:tab w:val="center"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17659">
        <w:rPr>
          <w:rFonts w:ascii="Times New Roman" w:hAnsi="Times New Roman" w:cs="Times New Roman"/>
          <w:sz w:val="26"/>
          <w:szCs w:val="26"/>
        </w:rPr>
        <w:tab/>
      </w:r>
      <w:r w:rsidR="004320A8">
        <w:rPr>
          <w:rFonts w:ascii="Times New Roman" w:hAnsi="Times New Roman" w:cs="Times New Roman"/>
          <w:sz w:val="26"/>
          <w:szCs w:val="26"/>
        </w:rPr>
        <w:t>Căn cứ</w:t>
      </w:r>
      <w:r w:rsidR="009F2D2D" w:rsidRPr="00BA436E">
        <w:rPr>
          <w:rFonts w:ascii="Times New Roman" w:hAnsi="Times New Roman" w:cs="Times New Roman"/>
          <w:sz w:val="26"/>
          <w:szCs w:val="26"/>
        </w:rPr>
        <w:t xml:space="preserve"> </w:t>
      </w:r>
      <w:r w:rsidR="00526630" w:rsidRPr="00BA436E">
        <w:rPr>
          <w:rFonts w:ascii="Times New Roman" w:hAnsi="Times New Roman" w:cs="Times New Roman"/>
          <w:sz w:val="26"/>
          <w:szCs w:val="26"/>
        </w:rPr>
        <w:t xml:space="preserve">công văn </w:t>
      </w:r>
      <w:r w:rsidR="004320A8">
        <w:rPr>
          <w:rFonts w:ascii="Times New Roman" w:hAnsi="Times New Roman" w:cs="Times New Roman"/>
          <w:sz w:val="26"/>
          <w:szCs w:val="26"/>
        </w:rPr>
        <w:t>số</w:t>
      </w:r>
      <w:r w:rsidR="00821FEF">
        <w:rPr>
          <w:rFonts w:ascii="Times New Roman" w:hAnsi="Times New Roman" w:cs="Times New Roman"/>
          <w:sz w:val="26"/>
          <w:szCs w:val="26"/>
        </w:rPr>
        <w:t xml:space="preserve"> </w:t>
      </w:r>
      <w:r w:rsidR="00FB0370" w:rsidRPr="00FB0370">
        <w:rPr>
          <w:rStyle w:val="Bodytext511pt"/>
          <w:rFonts w:eastAsiaTheme="minorHAnsi"/>
          <w:i w:val="0"/>
          <w:sz w:val="24"/>
          <w:szCs w:val="24"/>
        </w:rPr>
        <w:t>919/GDĐT-TrH</w:t>
      </w:r>
      <w:r w:rsidR="00FB0370">
        <w:rPr>
          <w:rFonts w:ascii="Times New Roman" w:hAnsi="Times New Roman" w:cs="Times New Roman"/>
          <w:sz w:val="26"/>
          <w:szCs w:val="26"/>
        </w:rPr>
        <w:t xml:space="preserve"> ngày 01</w:t>
      </w:r>
      <w:r w:rsidR="004320A8">
        <w:rPr>
          <w:rFonts w:ascii="Times New Roman" w:hAnsi="Times New Roman" w:cs="Times New Roman"/>
          <w:sz w:val="26"/>
          <w:szCs w:val="26"/>
        </w:rPr>
        <w:t xml:space="preserve"> tháng </w:t>
      </w:r>
      <w:r w:rsidR="00FB0370">
        <w:rPr>
          <w:rFonts w:ascii="Times New Roman" w:hAnsi="Times New Roman" w:cs="Times New Roman"/>
          <w:sz w:val="26"/>
          <w:szCs w:val="26"/>
        </w:rPr>
        <w:t>4 năm 2016</w:t>
      </w:r>
      <w:r w:rsidR="004320A8">
        <w:rPr>
          <w:rFonts w:ascii="Times New Roman" w:hAnsi="Times New Roman" w:cs="Times New Roman"/>
          <w:sz w:val="26"/>
          <w:szCs w:val="26"/>
        </w:rPr>
        <w:t xml:space="preserve"> của </w:t>
      </w:r>
      <w:r w:rsidR="00821FEF" w:rsidRPr="00BA436E">
        <w:rPr>
          <w:rFonts w:ascii="Times New Roman" w:hAnsi="Times New Roman" w:cs="Times New Roman"/>
          <w:sz w:val="26"/>
          <w:szCs w:val="26"/>
        </w:rPr>
        <w:t xml:space="preserve">Sở Giáo dục và Đào tạo </w:t>
      </w:r>
      <w:r w:rsidR="00821FEF">
        <w:rPr>
          <w:rFonts w:ascii="Times New Roman" w:hAnsi="Times New Roman" w:cs="Times New Roman"/>
          <w:sz w:val="26"/>
          <w:szCs w:val="26"/>
        </w:rPr>
        <w:t xml:space="preserve">thành phố Hồ Chí Minh </w:t>
      </w:r>
      <w:r w:rsidR="00821FEF" w:rsidRPr="00FB0370">
        <w:rPr>
          <w:rFonts w:ascii="Times New Roman" w:eastAsia="Times New Roman" w:hAnsi="Times New Roman" w:cs="Times New Roman"/>
          <w:iCs/>
          <w:sz w:val="26"/>
          <w:szCs w:val="26"/>
        </w:rPr>
        <w:t xml:space="preserve">Về </w:t>
      </w:r>
      <w:r w:rsidR="00FB0370" w:rsidRPr="00FB0370">
        <w:rPr>
          <w:rFonts w:ascii="Times New Roman" w:hAnsi="Times New Roman" w:cs="Times New Roman"/>
          <w:sz w:val="26"/>
          <w:szCs w:val="26"/>
        </w:rPr>
        <w:t xml:space="preserve">Tổ chức cuộc thi “Toán học - Tư duy và thực tiễn” và tuyển chọn học sinh tham dự kỳ thi </w:t>
      </w:r>
      <w:r w:rsidR="00FB0370" w:rsidRPr="00FB0370">
        <w:rPr>
          <w:rFonts w:ascii="Times New Roman" w:hAnsi="Times New Roman" w:cs="Times New Roman"/>
          <w:sz w:val="26"/>
          <w:szCs w:val="26"/>
          <w:lang w:bidi="en-US"/>
        </w:rPr>
        <w:t xml:space="preserve">Olympic </w:t>
      </w:r>
      <w:r w:rsidR="00FB0370" w:rsidRPr="00FB0370">
        <w:rPr>
          <w:rFonts w:ascii="Times New Roman" w:hAnsi="Times New Roman" w:cs="Times New Roman"/>
          <w:sz w:val="26"/>
          <w:szCs w:val="26"/>
        </w:rPr>
        <w:t xml:space="preserve">Toán Thế giới </w:t>
      </w:r>
      <w:r w:rsidR="00FB0370" w:rsidRPr="00FB0370">
        <w:rPr>
          <w:rFonts w:ascii="Times New Roman" w:hAnsi="Times New Roman" w:cs="Times New Roman"/>
          <w:sz w:val="26"/>
          <w:szCs w:val="26"/>
          <w:lang w:bidi="en-US"/>
        </w:rPr>
        <w:t xml:space="preserve">(WMO) </w:t>
      </w:r>
      <w:r w:rsidR="00FB0370" w:rsidRPr="00FB0370">
        <w:rPr>
          <w:rFonts w:ascii="Times New Roman" w:hAnsi="Times New Roman" w:cs="Times New Roman"/>
          <w:sz w:val="26"/>
          <w:szCs w:val="26"/>
        </w:rPr>
        <w:t>năm 2016;</w:t>
      </w:r>
    </w:p>
    <w:p w:rsidR="00FB0370" w:rsidRPr="00FB0370" w:rsidRDefault="00717659" w:rsidP="00AC0B28">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Phòng</w:t>
      </w:r>
      <w:r w:rsidRPr="00BA436E">
        <w:rPr>
          <w:rFonts w:ascii="Times New Roman" w:hAnsi="Times New Roman" w:cs="Times New Roman"/>
          <w:sz w:val="26"/>
          <w:szCs w:val="26"/>
        </w:rPr>
        <w:t xml:space="preserve"> Giáo dục và Đào tạo </w:t>
      </w:r>
      <w:r>
        <w:rPr>
          <w:rFonts w:ascii="Times New Roman" w:hAnsi="Times New Roman" w:cs="Times New Roman"/>
          <w:sz w:val="26"/>
          <w:szCs w:val="26"/>
        </w:rPr>
        <w:t xml:space="preserve">nhận thấy </w:t>
      </w:r>
      <w:r w:rsidRPr="00FB0370">
        <w:rPr>
          <w:rFonts w:ascii="Times New Roman" w:hAnsi="Times New Roman" w:cs="Times New Roman"/>
          <w:sz w:val="26"/>
          <w:szCs w:val="26"/>
        </w:rPr>
        <w:t>cuộc thi “Toán họ</w:t>
      </w:r>
      <w:r w:rsidR="00587365">
        <w:rPr>
          <w:rFonts w:ascii="Times New Roman" w:hAnsi="Times New Roman" w:cs="Times New Roman"/>
          <w:sz w:val="26"/>
          <w:szCs w:val="26"/>
        </w:rPr>
        <w:t xml:space="preserve">c - </w:t>
      </w:r>
      <w:r w:rsidRPr="00FB0370">
        <w:rPr>
          <w:rFonts w:ascii="Times New Roman" w:hAnsi="Times New Roman" w:cs="Times New Roman"/>
          <w:sz w:val="26"/>
          <w:szCs w:val="26"/>
        </w:rPr>
        <w:t>Tư duy và thực tiễn” lần I năm họ</w:t>
      </w:r>
      <w:r>
        <w:rPr>
          <w:rFonts w:ascii="Times New Roman" w:hAnsi="Times New Roman" w:cs="Times New Roman"/>
          <w:sz w:val="26"/>
          <w:szCs w:val="26"/>
        </w:rPr>
        <w:t xml:space="preserve">c 2015-2016 do </w:t>
      </w:r>
      <w:r w:rsidRPr="00FB0370">
        <w:rPr>
          <w:rFonts w:ascii="Times New Roman" w:hAnsi="Times New Roman" w:cs="Times New Roman"/>
          <w:sz w:val="26"/>
          <w:szCs w:val="26"/>
        </w:rPr>
        <w:t>Sở Giáo dục và Đào tạo (</w:t>
      </w:r>
      <w:r w:rsidR="00C67814">
        <w:rPr>
          <w:rFonts w:ascii="Times New Roman" w:hAnsi="Times New Roman" w:cs="Times New Roman"/>
          <w:sz w:val="26"/>
          <w:szCs w:val="26"/>
        </w:rPr>
        <w:t>S</w:t>
      </w:r>
      <w:r w:rsidRPr="00FB0370">
        <w:rPr>
          <w:rFonts w:ascii="Times New Roman" w:hAnsi="Times New Roman" w:cs="Times New Roman"/>
          <w:sz w:val="26"/>
          <w:szCs w:val="26"/>
        </w:rPr>
        <w:t xml:space="preserve">GDĐT) phối hợp với Công ty CP Quản lý giáo dục và Đầu tư EMG (đơn vị đại diện chính thức tại Việt Nam của Hiệp hội </w:t>
      </w:r>
      <w:r w:rsidRPr="00FB0370">
        <w:rPr>
          <w:rFonts w:ascii="Times New Roman" w:hAnsi="Times New Roman" w:cs="Times New Roman"/>
          <w:sz w:val="26"/>
          <w:szCs w:val="26"/>
          <w:lang w:bidi="en-US"/>
        </w:rPr>
        <w:t xml:space="preserve">Olympiad </w:t>
      </w:r>
      <w:r w:rsidRPr="00FB0370">
        <w:rPr>
          <w:rFonts w:ascii="Times New Roman" w:hAnsi="Times New Roman" w:cs="Times New Roman"/>
          <w:sz w:val="26"/>
          <w:szCs w:val="26"/>
        </w:rPr>
        <w:t xml:space="preserve">Toán học Thế giới - </w:t>
      </w:r>
      <w:r w:rsidRPr="00FB0370">
        <w:rPr>
          <w:rFonts w:ascii="Times New Roman" w:hAnsi="Times New Roman" w:cs="Times New Roman"/>
          <w:sz w:val="26"/>
          <w:szCs w:val="26"/>
          <w:lang w:bidi="en-US"/>
        </w:rPr>
        <w:t xml:space="preserve">WMO) </w:t>
      </w:r>
      <w:r w:rsidRPr="00FB0370">
        <w:rPr>
          <w:rFonts w:ascii="Times New Roman" w:hAnsi="Times New Roman" w:cs="Times New Roman"/>
          <w:sz w:val="26"/>
          <w:szCs w:val="26"/>
        </w:rPr>
        <w:t>tổ chức nhằm đẩy mạnh hoạt động dạy học gắn với thực tiễn cuộc sống, phát huy năng lực tư duy và vận dụng thực tế trong học sinh phổ thông</w:t>
      </w:r>
      <w:r>
        <w:rPr>
          <w:rFonts w:ascii="Times New Roman" w:hAnsi="Times New Roman" w:cs="Times New Roman"/>
          <w:sz w:val="26"/>
          <w:szCs w:val="26"/>
        </w:rPr>
        <w:t xml:space="preserve">, </w:t>
      </w:r>
      <w:r w:rsidR="00FB0370" w:rsidRPr="00FB0370">
        <w:rPr>
          <w:rFonts w:ascii="Times New Roman" w:hAnsi="Times New Roman" w:cs="Times New Roman"/>
          <w:sz w:val="26"/>
          <w:szCs w:val="26"/>
        </w:rPr>
        <w:t>kế hoạch như sau:</w:t>
      </w:r>
    </w:p>
    <w:p w:rsidR="00FB0370" w:rsidRPr="00FB0370" w:rsidRDefault="00FB0370" w:rsidP="003B39BD">
      <w:pPr>
        <w:pStyle w:val="Heading10"/>
        <w:keepNext/>
        <w:keepLines/>
        <w:numPr>
          <w:ilvl w:val="0"/>
          <w:numId w:val="24"/>
        </w:numPr>
        <w:shd w:val="clear" w:color="auto" w:fill="auto"/>
        <w:tabs>
          <w:tab w:val="left" w:pos="948"/>
        </w:tabs>
        <w:spacing w:after="0" w:line="240" w:lineRule="auto"/>
      </w:pPr>
      <w:bookmarkStart w:id="0" w:name="bookmark0"/>
      <w:r w:rsidRPr="00FB0370">
        <w:t>Mục đích</w:t>
      </w:r>
      <w:bookmarkEnd w:id="0"/>
    </w:p>
    <w:p w:rsidR="00FB0370" w:rsidRPr="00FB0370" w:rsidRDefault="00FB0370" w:rsidP="003B39BD">
      <w:pPr>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rPr>
        <w:t>+ Phát triển hoạt động dạy và học toán trong trường phổ thông, rèn luyện năng lực tư duy toán học gắn với việc vận dụng toán học để giải quyết những vấn đề trong thực tiễn cuộc sống.</w:t>
      </w:r>
    </w:p>
    <w:p w:rsidR="00FB0370" w:rsidRPr="00FB0370" w:rsidRDefault="00FB0370" w:rsidP="003B39BD">
      <w:pPr>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rPr>
        <w:t xml:space="preserve">+ Tuyển chọn đội dự tuyển </w:t>
      </w:r>
      <w:r w:rsidR="00B15479">
        <w:rPr>
          <w:rFonts w:ascii="Times New Roman" w:hAnsi="Times New Roman" w:cs="Times New Roman"/>
          <w:sz w:val="26"/>
          <w:szCs w:val="26"/>
        </w:rPr>
        <w:t xml:space="preserve">thành phố </w:t>
      </w:r>
      <w:r w:rsidRPr="00FB0370">
        <w:rPr>
          <w:rFonts w:ascii="Times New Roman" w:hAnsi="Times New Roman" w:cs="Times New Roman"/>
          <w:sz w:val="26"/>
          <w:szCs w:val="26"/>
        </w:rPr>
        <w:t xml:space="preserve">để bồi dưỡng và chọn lọc học sinh (HS) tham dự kỳ thi </w:t>
      </w:r>
      <w:r w:rsidRPr="00FB0370">
        <w:rPr>
          <w:rFonts w:ascii="Times New Roman" w:hAnsi="Times New Roman" w:cs="Times New Roman"/>
          <w:sz w:val="26"/>
          <w:szCs w:val="26"/>
          <w:lang w:bidi="en-US"/>
        </w:rPr>
        <w:t xml:space="preserve">Olympic </w:t>
      </w:r>
      <w:r w:rsidRPr="00FB0370">
        <w:rPr>
          <w:rFonts w:ascii="Times New Roman" w:hAnsi="Times New Roman" w:cs="Times New Roman"/>
          <w:sz w:val="26"/>
          <w:szCs w:val="26"/>
        </w:rPr>
        <w:t>Toán Thế giới, tổ chức vào tháng 8 năm 2016.</w:t>
      </w:r>
    </w:p>
    <w:p w:rsidR="00FB0370" w:rsidRPr="00FB0370" w:rsidRDefault="00FB0370" w:rsidP="003B39BD">
      <w:pPr>
        <w:pStyle w:val="Heading10"/>
        <w:keepNext/>
        <w:keepLines/>
        <w:numPr>
          <w:ilvl w:val="0"/>
          <w:numId w:val="24"/>
        </w:numPr>
        <w:shd w:val="clear" w:color="auto" w:fill="auto"/>
        <w:tabs>
          <w:tab w:val="left" w:pos="962"/>
        </w:tabs>
        <w:spacing w:after="0" w:line="240" w:lineRule="auto"/>
      </w:pPr>
      <w:bookmarkStart w:id="1" w:name="bookmark1"/>
      <w:r w:rsidRPr="00FB0370">
        <w:t>Đối tượng học sinh dự thi</w:t>
      </w:r>
      <w:bookmarkEnd w:id="1"/>
    </w:p>
    <w:p w:rsidR="00FB0370" w:rsidRPr="00FB0370" w:rsidRDefault="00FB0370" w:rsidP="003B39BD">
      <w:pPr>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rPr>
        <w:t>HS đang học lớ</w:t>
      </w:r>
      <w:r w:rsidR="002D06F0">
        <w:rPr>
          <w:rFonts w:ascii="Times New Roman" w:hAnsi="Times New Roman" w:cs="Times New Roman"/>
          <w:sz w:val="26"/>
          <w:szCs w:val="26"/>
        </w:rPr>
        <w:t xml:space="preserve">p 5 </w:t>
      </w:r>
      <w:r w:rsidRPr="00FB0370">
        <w:rPr>
          <w:rFonts w:ascii="Times New Roman" w:hAnsi="Times New Roman" w:cs="Times New Roman"/>
          <w:sz w:val="26"/>
          <w:szCs w:val="26"/>
        </w:rPr>
        <w:t xml:space="preserve">(Tiểu học) hoặc lớp 6 (Trung học cơ sở) năm học 2015-2016 tại </w:t>
      </w:r>
      <w:r w:rsidR="00717659">
        <w:rPr>
          <w:rFonts w:ascii="Times New Roman" w:hAnsi="Times New Roman" w:cs="Times New Roman"/>
          <w:sz w:val="26"/>
          <w:szCs w:val="26"/>
        </w:rPr>
        <w:t>Quận 7</w:t>
      </w:r>
      <w:r w:rsidRPr="00FB0370">
        <w:rPr>
          <w:rFonts w:ascii="Times New Roman" w:hAnsi="Times New Roman" w:cs="Times New Roman"/>
          <w:sz w:val="26"/>
          <w:szCs w:val="26"/>
        </w:rPr>
        <w:t xml:space="preserve"> tự nguyện tham gia kỳ thi.</w:t>
      </w:r>
    </w:p>
    <w:p w:rsidR="00FB0370" w:rsidRPr="00FB0370" w:rsidRDefault="00FB0370" w:rsidP="003B39BD">
      <w:pPr>
        <w:pStyle w:val="Heading10"/>
        <w:keepNext/>
        <w:keepLines/>
        <w:numPr>
          <w:ilvl w:val="0"/>
          <w:numId w:val="24"/>
        </w:numPr>
        <w:shd w:val="clear" w:color="auto" w:fill="auto"/>
        <w:tabs>
          <w:tab w:val="left" w:pos="962"/>
        </w:tabs>
        <w:spacing w:after="0" w:line="240" w:lineRule="auto"/>
      </w:pPr>
      <w:bookmarkStart w:id="2" w:name="bookmark2"/>
      <w:r w:rsidRPr="00FB0370">
        <w:t>Thời gian thi</w:t>
      </w:r>
      <w:bookmarkEnd w:id="2"/>
    </w:p>
    <w:p w:rsidR="00FB0370" w:rsidRPr="00FB0370" w:rsidRDefault="00FB0370" w:rsidP="003B39BD">
      <w:pPr>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rPr>
        <w:t>Kỳ thi diễn ra trong 2 ngày 14 và 15/5/2016.</w:t>
      </w:r>
    </w:p>
    <w:p w:rsidR="00FB0370" w:rsidRPr="00FB0370" w:rsidRDefault="002D4579" w:rsidP="003B39BD">
      <w:pPr>
        <w:spacing w:after="0" w:line="240" w:lineRule="auto"/>
        <w:ind w:right="440" w:firstLine="580"/>
        <w:rPr>
          <w:rFonts w:ascii="Times New Roman" w:hAnsi="Times New Roman" w:cs="Times New Roman"/>
          <w:sz w:val="26"/>
          <w:szCs w:val="26"/>
        </w:rPr>
      </w:pPr>
      <w:r>
        <w:rPr>
          <w:rFonts w:ascii="Times New Roman" w:hAnsi="Times New Roman" w:cs="Times New Roman"/>
          <w:sz w:val="26"/>
          <w:szCs w:val="26"/>
        </w:rPr>
        <w:t>Phòng</w:t>
      </w:r>
      <w:r w:rsidR="00FB0370" w:rsidRPr="00FB0370">
        <w:rPr>
          <w:rFonts w:ascii="Times New Roman" w:hAnsi="Times New Roman" w:cs="Times New Roman"/>
          <w:sz w:val="26"/>
          <w:szCs w:val="26"/>
        </w:rPr>
        <w:t xml:space="preserve"> GDĐT sẽ công bố chi tiết thời gian, địa điểm kỳ thi vào đầu tháng 5/2016.</w:t>
      </w:r>
    </w:p>
    <w:p w:rsidR="00FB0370" w:rsidRPr="00FB0370" w:rsidRDefault="00FB0370" w:rsidP="003B39BD">
      <w:pPr>
        <w:pStyle w:val="Heading10"/>
        <w:keepNext/>
        <w:keepLines/>
        <w:numPr>
          <w:ilvl w:val="0"/>
          <w:numId w:val="24"/>
        </w:numPr>
        <w:shd w:val="clear" w:color="auto" w:fill="auto"/>
        <w:tabs>
          <w:tab w:val="left" w:pos="962"/>
        </w:tabs>
        <w:spacing w:after="0" w:line="240" w:lineRule="auto"/>
      </w:pPr>
      <w:bookmarkStart w:id="3" w:name="bookmark3"/>
      <w:r w:rsidRPr="00FB0370">
        <w:t>Hỗ trợ kinh phí tổ chức thi và tập huấn đội dự tuyển</w:t>
      </w:r>
      <w:bookmarkEnd w:id="3"/>
    </w:p>
    <w:p w:rsidR="00FB0370" w:rsidRPr="00FB0370" w:rsidRDefault="00FB0370" w:rsidP="003B39BD">
      <w:pPr>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rPr>
        <w:t>Để hỗ trợ công tác tổ chức thi, công tác tập huấn đội HS dự tuyển và đội tuyển chính thức, mỗi HS đăng ký dự thi đóng kinh phí tham dự là 480000 đồng.</w:t>
      </w:r>
    </w:p>
    <w:p w:rsidR="00FB0370" w:rsidRPr="00FB0370" w:rsidRDefault="00FB0370" w:rsidP="003B39BD">
      <w:pPr>
        <w:pStyle w:val="Heading10"/>
        <w:keepNext/>
        <w:keepLines/>
        <w:numPr>
          <w:ilvl w:val="0"/>
          <w:numId w:val="24"/>
        </w:numPr>
        <w:shd w:val="clear" w:color="auto" w:fill="auto"/>
        <w:tabs>
          <w:tab w:val="left" w:pos="962"/>
        </w:tabs>
        <w:spacing w:after="0" w:line="240" w:lineRule="auto"/>
      </w:pPr>
      <w:bookmarkStart w:id="4" w:name="bookmark4"/>
      <w:r w:rsidRPr="00FB0370">
        <w:t>Kế hoạch chi tiết</w:t>
      </w:r>
      <w:bookmarkEnd w:id="4"/>
    </w:p>
    <w:p w:rsidR="00FB0370" w:rsidRPr="00FB0370" w:rsidRDefault="00FB0370" w:rsidP="003B39BD">
      <w:pPr>
        <w:widowControl w:val="0"/>
        <w:numPr>
          <w:ilvl w:val="0"/>
          <w:numId w:val="25"/>
        </w:numPr>
        <w:tabs>
          <w:tab w:val="left" w:pos="805"/>
        </w:tabs>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rPr>
        <w:t xml:space="preserve">Các trường Tiểu học lập danh sách HS dự thi gửi về Phòng GDĐT </w:t>
      </w:r>
      <w:r w:rsidR="002D4579">
        <w:rPr>
          <w:rFonts w:ascii="Times New Roman" w:hAnsi="Times New Roman" w:cs="Times New Roman"/>
          <w:sz w:val="26"/>
          <w:szCs w:val="26"/>
        </w:rPr>
        <w:t xml:space="preserve">theo </w:t>
      </w:r>
      <w:r w:rsidRPr="00FB0370">
        <w:rPr>
          <w:rFonts w:ascii="Times New Roman" w:hAnsi="Times New Roman" w:cs="Times New Roman"/>
          <w:sz w:val="26"/>
          <w:szCs w:val="26"/>
        </w:rPr>
        <w:t xml:space="preserve">địa chỉ </w:t>
      </w:r>
      <w:r w:rsidRPr="00FB0370">
        <w:rPr>
          <w:rFonts w:ascii="Times New Roman" w:hAnsi="Times New Roman" w:cs="Times New Roman"/>
          <w:sz w:val="26"/>
          <w:szCs w:val="26"/>
          <w:lang w:bidi="en-US"/>
        </w:rPr>
        <w:t>email:</w:t>
      </w:r>
      <w:r w:rsidRPr="002D4579">
        <w:rPr>
          <w:rFonts w:ascii="Times New Roman" w:hAnsi="Times New Roman" w:cs="Times New Roman"/>
          <w:sz w:val="26"/>
          <w:szCs w:val="26"/>
          <w:lang w:bidi="en-US"/>
        </w:rPr>
        <w:t xml:space="preserve"> </w:t>
      </w:r>
      <w:r w:rsidR="002D4579">
        <w:rPr>
          <w:rStyle w:val="Hyperlink"/>
          <w:rFonts w:ascii="Times New Roman" w:hAnsi="Times New Roman" w:cs="Times New Roman"/>
          <w:sz w:val="26"/>
          <w:szCs w:val="26"/>
        </w:rPr>
        <w:t>cmtieuhoc.q7.tphcm@moet.edu.vn</w:t>
      </w:r>
      <w:r w:rsidRPr="00FB0370">
        <w:rPr>
          <w:rFonts w:ascii="Times New Roman" w:hAnsi="Times New Roman" w:cs="Times New Roman"/>
          <w:sz w:val="26"/>
          <w:szCs w:val="26"/>
          <w:lang w:bidi="en-US"/>
        </w:rPr>
        <w:t xml:space="preserve"> </w:t>
      </w:r>
      <w:r w:rsidRPr="00FB0370">
        <w:rPr>
          <w:rFonts w:ascii="Times New Roman" w:hAnsi="Times New Roman" w:cs="Times New Roman"/>
          <w:sz w:val="26"/>
          <w:szCs w:val="26"/>
        </w:rPr>
        <w:t xml:space="preserve">và </w:t>
      </w:r>
      <w:r w:rsidR="002D4579">
        <w:rPr>
          <w:rFonts w:ascii="Times New Roman" w:hAnsi="Times New Roman" w:cs="Times New Roman"/>
          <w:sz w:val="26"/>
          <w:szCs w:val="26"/>
        </w:rPr>
        <w:t>c</w:t>
      </w:r>
      <w:r w:rsidR="002D4579" w:rsidRPr="00FB0370">
        <w:rPr>
          <w:rFonts w:ascii="Times New Roman" w:hAnsi="Times New Roman" w:cs="Times New Roman"/>
          <w:sz w:val="26"/>
          <w:szCs w:val="26"/>
        </w:rPr>
        <w:t>ác trường Trung học cơ sở</w:t>
      </w:r>
      <w:r w:rsidR="002D4579" w:rsidRPr="002D4579">
        <w:rPr>
          <w:rFonts w:ascii="Times New Roman" w:hAnsi="Times New Roman" w:cs="Times New Roman"/>
          <w:sz w:val="26"/>
          <w:szCs w:val="26"/>
        </w:rPr>
        <w:t xml:space="preserve"> </w:t>
      </w:r>
      <w:r w:rsidR="002D4579" w:rsidRPr="00FB0370">
        <w:rPr>
          <w:rFonts w:ascii="Times New Roman" w:hAnsi="Times New Roman" w:cs="Times New Roman"/>
          <w:sz w:val="26"/>
          <w:szCs w:val="26"/>
        </w:rPr>
        <w:t xml:space="preserve">lập danh sách HS dự thi gửi về Phòng GDĐT </w:t>
      </w:r>
      <w:r w:rsidR="002D4579">
        <w:rPr>
          <w:rFonts w:ascii="Times New Roman" w:hAnsi="Times New Roman" w:cs="Times New Roman"/>
          <w:sz w:val="26"/>
          <w:szCs w:val="26"/>
        </w:rPr>
        <w:t xml:space="preserve">theo </w:t>
      </w:r>
      <w:r w:rsidR="002D4579" w:rsidRPr="00FB0370">
        <w:rPr>
          <w:rFonts w:ascii="Times New Roman" w:hAnsi="Times New Roman" w:cs="Times New Roman"/>
          <w:sz w:val="26"/>
          <w:szCs w:val="26"/>
        </w:rPr>
        <w:t xml:space="preserve">địa chỉ </w:t>
      </w:r>
      <w:r w:rsidR="002D4579" w:rsidRPr="00FB0370">
        <w:rPr>
          <w:rFonts w:ascii="Times New Roman" w:hAnsi="Times New Roman" w:cs="Times New Roman"/>
          <w:sz w:val="26"/>
          <w:szCs w:val="26"/>
          <w:lang w:bidi="en-US"/>
        </w:rPr>
        <w:t>email:</w:t>
      </w:r>
      <w:r w:rsidR="002D4579" w:rsidRPr="002D4579">
        <w:t xml:space="preserve"> </w:t>
      </w:r>
      <w:hyperlink r:id="rId7" w:tgtFrame="_blank" w:history="1">
        <w:r w:rsidR="002D4579" w:rsidRPr="002D4579">
          <w:rPr>
            <w:rStyle w:val="Hyperlink"/>
            <w:rFonts w:ascii="Times New Roman" w:hAnsi="Times New Roman" w:cs="Times New Roman"/>
            <w:sz w:val="26"/>
            <w:szCs w:val="26"/>
          </w:rPr>
          <w:t>anhtuannguyenminh@yahoo.com</w:t>
        </w:r>
      </w:hyperlink>
    </w:p>
    <w:p w:rsidR="00FB0370" w:rsidRPr="00FB0370" w:rsidRDefault="00FB0370" w:rsidP="003B39BD">
      <w:pPr>
        <w:tabs>
          <w:tab w:val="left" w:pos="1328"/>
          <w:tab w:val="left" w:pos="1827"/>
          <w:tab w:val="left" w:pos="2710"/>
          <w:tab w:val="left" w:pos="3085"/>
          <w:tab w:val="left" w:pos="3776"/>
          <w:tab w:val="left" w:pos="4218"/>
          <w:tab w:val="left" w:pos="4654"/>
          <w:tab w:val="left" w:pos="7856"/>
          <w:tab w:val="left" w:pos="8360"/>
          <w:tab w:val="left" w:pos="8547"/>
        </w:tabs>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rPr>
        <w:t>HS tham gia kỳ thi đóng kinh phí tham dự tại trường đang theo học, nhà trường tập hợp và chuyển kinh phí về Phòng GDĐT</w:t>
      </w:r>
      <w:r w:rsidR="002D06F0">
        <w:rPr>
          <w:rFonts w:ascii="Times New Roman" w:hAnsi="Times New Roman" w:cs="Times New Roman"/>
          <w:sz w:val="26"/>
          <w:szCs w:val="26"/>
        </w:rPr>
        <w:t xml:space="preserve"> </w:t>
      </w:r>
      <w:r w:rsidR="004C066C">
        <w:rPr>
          <w:rFonts w:ascii="Times New Roman" w:hAnsi="Times New Roman" w:cs="Times New Roman"/>
          <w:sz w:val="26"/>
          <w:szCs w:val="26"/>
        </w:rPr>
        <w:t>(</w:t>
      </w:r>
      <w:r w:rsidR="002D06F0">
        <w:rPr>
          <w:rFonts w:ascii="Times New Roman" w:hAnsi="Times New Roman" w:cs="Times New Roman"/>
          <w:sz w:val="26"/>
          <w:szCs w:val="26"/>
        </w:rPr>
        <w:t>cô Lê</w:t>
      </w:r>
      <w:r w:rsidR="004C066C">
        <w:rPr>
          <w:rFonts w:ascii="Times New Roman" w:hAnsi="Times New Roman" w:cs="Times New Roman"/>
          <w:sz w:val="26"/>
          <w:szCs w:val="26"/>
        </w:rPr>
        <w:t xml:space="preserve"> Thị Ngọc Quý - thủ quỹ)</w:t>
      </w:r>
      <w:r w:rsidRPr="00FB0370">
        <w:rPr>
          <w:rFonts w:ascii="Times New Roman" w:hAnsi="Times New Roman" w:cs="Times New Roman"/>
          <w:sz w:val="26"/>
          <w:szCs w:val="26"/>
        </w:rPr>
        <w:t>, Phòng GDĐT chuyển kinh phí tham dự của HS về</w:t>
      </w:r>
      <w:r w:rsidR="00A72669">
        <w:rPr>
          <w:rFonts w:ascii="Times New Roman" w:hAnsi="Times New Roman" w:cs="Times New Roman"/>
          <w:sz w:val="26"/>
          <w:szCs w:val="26"/>
        </w:rPr>
        <w:t xml:space="preserve"> Ban </w:t>
      </w:r>
      <w:r w:rsidRPr="00FB0370">
        <w:rPr>
          <w:rFonts w:ascii="Times New Roman" w:hAnsi="Times New Roman" w:cs="Times New Roman"/>
          <w:sz w:val="26"/>
          <w:szCs w:val="26"/>
        </w:rPr>
        <w:t>tổ chứ</w:t>
      </w:r>
      <w:r w:rsidR="00A72669">
        <w:rPr>
          <w:rFonts w:ascii="Times New Roman" w:hAnsi="Times New Roman" w:cs="Times New Roman"/>
          <w:sz w:val="26"/>
          <w:szCs w:val="26"/>
        </w:rPr>
        <w:t xml:space="preserve">c </w:t>
      </w:r>
      <w:r w:rsidRPr="00FB0370">
        <w:rPr>
          <w:rFonts w:ascii="Times New Roman" w:hAnsi="Times New Roman" w:cs="Times New Roman"/>
          <w:sz w:val="26"/>
          <w:szCs w:val="26"/>
        </w:rPr>
        <w:t>kỳ</w:t>
      </w:r>
      <w:r w:rsidR="00A72669">
        <w:rPr>
          <w:rFonts w:ascii="Times New Roman" w:hAnsi="Times New Roman" w:cs="Times New Roman"/>
          <w:sz w:val="26"/>
          <w:szCs w:val="26"/>
        </w:rPr>
        <w:t xml:space="preserve"> </w:t>
      </w:r>
      <w:r w:rsidRPr="00FB0370">
        <w:rPr>
          <w:rFonts w:ascii="Times New Roman" w:hAnsi="Times New Roman" w:cs="Times New Roman"/>
          <w:sz w:val="26"/>
          <w:szCs w:val="26"/>
        </w:rPr>
        <w:t>thi tạ</w:t>
      </w:r>
      <w:r w:rsidR="00A72669">
        <w:rPr>
          <w:rFonts w:ascii="Times New Roman" w:hAnsi="Times New Roman" w:cs="Times New Roman"/>
          <w:sz w:val="26"/>
          <w:szCs w:val="26"/>
        </w:rPr>
        <w:t xml:space="preserve">i </w:t>
      </w:r>
      <w:r w:rsidRPr="00FB0370">
        <w:rPr>
          <w:rFonts w:ascii="Times New Roman" w:hAnsi="Times New Roman" w:cs="Times New Roman"/>
          <w:sz w:val="26"/>
          <w:szCs w:val="26"/>
        </w:rPr>
        <w:t>đị</w:t>
      </w:r>
      <w:r w:rsidR="00BF00EF">
        <w:rPr>
          <w:rFonts w:ascii="Times New Roman" w:hAnsi="Times New Roman" w:cs="Times New Roman"/>
          <w:sz w:val="26"/>
          <w:szCs w:val="26"/>
        </w:rPr>
        <w:t xml:space="preserve">a </w:t>
      </w:r>
      <w:r w:rsidRPr="00FB0370">
        <w:rPr>
          <w:rFonts w:ascii="Times New Roman" w:hAnsi="Times New Roman" w:cs="Times New Roman"/>
          <w:sz w:val="26"/>
          <w:szCs w:val="26"/>
        </w:rPr>
        <w:t>chỉ</w:t>
      </w:r>
      <w:r w:rsidR="00A72669">
        <w:rPr>
          <w:rFonts w:ascii="Times New Roman" w:hAnsi="Times New Roman" w:cs="Times New Roman"/>
          <w:sz w:val="26"/>
          <w:szCs w:val="26"/>
        </w:rPr>
        <w:t xml:space="preserve">: </w:t>
      </w:r>
      <w:r w:rsidRPr="00FB0370">
        <w:rPr>
          <w:rFonts w:ascii="Times New Roman" w:hAnsi="Times New Roman" w:cs="Times New Roman"/>
          <w:sz w:val="26"/>
          <w:szCs w:val="26"/>
        </w:rPr>
        <w:t xml:space="preserve">Văn phòng EMG </w:t>
      </w:r>
      <w:r w:rsidR="00A72669">
        <w:rPr>
          <w:rFonts w:ascii="Times New Roman" w:hAnsi="Times New Roman" w:cs="Times New Roman"/>
          <w:sz w:val="26"/>
          <w:szCs w:val="26"/>
          <w:lang w:bidi="en-US"/>
        </w:rPr>
        <w:t xml:space="preserve">Education, </w:t>
      </w:r>
      <w:r w:rsidRPr="00FB0370">
        <w:rPr>
          <w:rFonts w:ascii="Times New Roman" w:hAnsi="Times New Roman" w:cs="Times New Roman"/>
          <w:sz w:val="26"/>
          <w:szCs w:val="26"/>
        </w:rPr>
        <w:t>Lầ</w:t>
      </w:r>
      <w:r w:rsidR="00A72669">
        <w:rPr>
          <w:rFonts w:ascii="Times New Roman" w:hAnsi="Times New Roman" w:cs="Times New Roman"/>
          <w:sz w:val="26"/>
          <w:szCs w:val="26"/>
        </w:rPr>
        <w:t xml:space="preserve">u 8 </w:t>
      </w:r>
      <w:r w:rsidRPr="00FB0370">
        <w:rPr>
          <w:rFonts w:ascii="Times New Roman" w:hAnsi="Times New Roman" w:cs="Times New Roman"/>
          <w:sz w:val="26"/>
          <w:szCs w:val="26"/>
        </w:rPr>
        <w:t>số 41</w:t>
      </w:r>
      <w:r w:rsidR="00A72669">
        <w:rPr>
          <w:rFonts w:ascii="Times New Roman" w:hAnsi="Times New Roman" w:cs="Times New Roman"/>
          <w:sz w:val="26"/>
          <w:szCs w:val="26"/>
        </w:rPr>
        <w:t xml:space="preserve"> </w:t>
      </w:r>
      <w:r w:rsidRPr="00FB0370">
        <w:rPr>
          <w:rFonts w:ascii="Times New Roman" w:hAnsi="Times New Roman" w:cs="Times New Roman"/>
          <w:sz w:val="26"/>
          <w:szCs w:val="26"/>
        </w:rPr>
        <w:t>Nguyễn Thị</w:t>
      </w:r>
      <w:r w:rsidR="00A72669">
        <w:rPr>
          <w:rFonts w:ascii="Times New Roman" w:hAnsi="Times New Roman" w:cs="Times New Roman"/>
          <w:sz w:val="26"/>
          <w:szCs w:val="26"/>
        </w:rPr>
        <w:t xml:space="preserve"> Minh Khai, p</w:t>
      </w:r>
      <w:r w:rsidRPr="00FB0370">
        <w:rPr>
          <w:rFonts w:ascii="Times New Roman" w:hAnsi="Times New Roman" w:cs="Times New Roman"/>
          <w:sz w:val="26"/>
          <w:szCs w:val="26"/>
        </w:rPr>
        <w:t>hường Bến Nghé</w:t>
      </w:r>
      <w:r w:rsidR="00A72669">
        <w:rPr>
          <w:rFonts w:ascii="Times New Roman" w:hAnsi="Times New Roman" w:cs="Times New Roman"/>
          <w:sz w:val="26"/>
          <w:szCs w:val="26"/>
        </w:rPr>
        <w:t>,</w:t>
      </w:r>
      <w:r w:rsidRPr="00FB0370">
        <w:rPr>
          <w:rFonts w:ascii="Times New Roman" w:hAnsi="Times New Roman" w:cs="Times New Roman"/>
          <w:sz w:val="26"/>
          <w:szCs w:val="26"/>
        </w:rPr>
        <w:t xml:space="preserve"> Quận 1</w:t>
      </w:r>
      <w:r w:rsidR="00A72669">
        <w:rPr>
          <w:rFonts w:ascii="Times New Roman" w:hAnsi="Times New Roman" w:cs="Times New Roman"/>
          <w:sz w:val="26"/>
          <w:szCs w:val="26"/>
        </w:rPr>
        <w:t>,</w:t>
      </w:r>
      <w:r w:rsidRPr="00FB0370">
        <w:rPr>
          <w:rFonts w:ascii="Times New Roman" w:hAnsi="Times New Roman" w:cs="Times New Roman"/>
          <w:sz w:val="26"/>
          <w:szCs w:val="26"/>
        </w:rPr>
        <w:t xml:space="preserve"> TP.HCM, điệ</w:t>
      </w:r>
      <w:r w:rsidR="00A72669">
        <w:rPr>
          <w:rFonts w:ascii="Times New Roman" w:hAnsi="Times New Roman" w:cs="Times New Roman"/>
          <w:sz w:val="26"/>
          <w:szCs w:val="26"/>
        </w:rPr>
        <w:t>n tho</w:t>
      </w:r>
      <w:r w:rsidRPr="00FB0370">
        <w:rPr>
          <w:rFonts w:ascii="Times New Roman" w:hAnsi="Times New Roman" w:cs="Times New Roman"/>
          <w:sz w:val="26"/>
          <w:szCs w:val="26"/>
        </w:rPr>
        <w:t>ại 0838258612.</w:t>
      </w:r>
    </w:p>
    <w:p w:rsidR="00A72669" w:rsidRDefault="00FB0370" w:rsidP="00C8229D">
      <w:pPr>
        <w:widowControl w:val="0"/>
        <w:numPr>
          <w:ilvl w:val="0"/>
          <w:numId w:val="25"/>
        </w:numPr>
        <w:tabs>
          <w:tab w:val="left" w:pos="851"/>
        </w:tabs>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rPr>
        <w:t xml:space="preserve">Thời hạn đăng ký dự thi, gửi kinh phí tham dự: </w:t>
      </w:r>
      <w:r w:rsidRPr="004262B7">
        <w:rPr>
          <w:rFonts w:ascii="Times New Roman" w:hAnsi="Times New Roman" w:cs="Times New Roman"/>
          <w:b/>
          <w:i/>
          <w:sz w:val="26"/>
          <w:szCs w:val="26"/>
        </w:rPr>
        <w:t>trước ngày 2</w:t>
      </w:r>
      <w:r w:rsidR="00C8229D" w:rsidRPr="004262B7">
        <w:rPr>
          <w:rFonts w:ascii="Times New Roman" w:hAnsi="Times New Roman" w:cs="Times New Roman"/>
          <w:b/>
          <w:i/>
          <w:sz w:val="26"/>
          <w:szCs w:val="26"/>
        </w:rPr>
        <w:t>2</w:t>
      </w:r>
      <w:r w:rsidRPr="004262B7">
        <w:rPr>
          <w:rFonts w:ascii="Times New Roman" w:hAnsi="Times New Roman" w:cs="Times New Roman"/>
          <w:b/>
          <w:i/>
          <w:sz w:val="26"/>
          <w:szCs w:val="26"/>
        </w:rPr>
        <w:t>/4/2016</w:t>
      </w:r>
      <w:r w:rsidRPr="00FB0370">
        <w:rPr>
          <w:rFonts w:ascii="Times New Roman" w:hAnsi="Times New Roman" w:cs="Times New Roman"/>
          <w:sz w:val="26"/>
          <w:szCs w:val="26"/>
        </w:rPr>
        <w:t>.</w:t>
      </w:r>
    </w:p>
    <w:p w:rsidR="00FB0370" w:rsidRPr="00A72669" w:rsidRDefault="00FB0370" w:rsidP="003B39BD">
      <w:pPr>
        <w:widowControl w:val="0"/>
        <w:numPr>
          <w:ilvl w:val="0"/>
          <w:numId w:val="25"/>
        </w:numPr>
        <w:tabs>
          <w:tab w:val="left" w:pos="847"/>
        </w:tabs>
        <w:spacing w:after="0" w:line="240" w:lineRule="auto"/>
        <w:ind w:firstLine="580"/>
        <w:jc w:val="both"/>
        <w:rPr>
          <w:rFonts w:ascii="Times New Roman" w:hAnsi="Times New Roman" w:cs="Times New Roman"/>
          <w:sz w:val="26"/>
          <w:szCs w:val="26"/>
        </w:rPr>
      </w:pPr>
      <w:r w:rsidRPr="00A72669">
        <w:rPr>
          <w:rFonts w:ascii="Times New Roman" w:hAnsi="Times New Roman" w:cs="Times New Roman"/>
          <w:sz w:val="26"/>
          <w:szCs w:val="26"/>
        </w:rPr>
        <w:lastRenderedPageBreak/>
        <w:t>HS dự thi trong 2 ngày 14, 15/5/2016.</w:t>
      </w:r>
    </w:p>
    <w:p w:rsidR="00FB0370" w:rsidRPr="00FB0370" w:rsidRDefault="00FB0370" w:rsidP="003B39BD">
      <w:pPr>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rPr>
        <w:t>M</w:t>
      </w:r>
      <w:r w:rsidR="002D4579">
        <w:rPr>
          <w:rFonts w:ascii="Times New Roman" w:hAnsi="Times New Roman" w:cs="Times New Roman"/>
          <w:sz w:val="26"/>
          <w:szCs w:val="26"/>
        </w:rPr>
        <w:t>ỗi</w:t>
      </w:r>
      <w:r w:rsidRPr="00FB0370">
        <w:rPr>
          <w:rFonts w:ascii="Times New Roman" w:hAnsi="Times New Roman" w:cs="Times New Roman"/>
          <w:sz w:val="26"/>
          <w:szCs w:val="26"/>
        </w:rPr>
        <w:t xml:space="preserve"> ngày HS làm 1 bài thi viết trong thời gian 90 phút.</w:t>
      </w:r>
    </w:p>
    <w:p w:rsidR="00FB0370" w:rsidRPr="00FB0370" w:rsidRDefault="00FB0370" w:rsidP="003B39BD">
      <w:pPr>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rPr>
        <w:t xml:space="preserve">HS khi đăng ký sẽ chọn nhận đề thi và làm bài thi bằng tiếng Việt hoặc tiếng </w:t>
      </w:r>
      <w:r w:rsidR="002D4579">
        <w:rPr>
          <w:rFonts w:ascii="Times New Roman" w:hAnsi="Times New Roman" w:cs="Times New Roman"/>
          <w:sz w:val="26"/>
          <w:szCs w:val="26"/>
        </w:rPr>
        <w:t>Anh</w:t>
      </w:r>
      <w:r w:rsidRPr="00FB0370">
        <w:rPr>
          <w:rFonts w:ascii="Times New Roman" w:hAnsi="Times New Roman" w:cs="Times New Roman"/>
          <w:sz w:val="26"/>
          <w:szCs w:val="26"/>
        </w:rPr>
        <w:t>. HS thi bằng tiếng</w:t>
      </w:r>
      <w:r w:rsidR="002D4579" w:rsidRPr="002D4579">
        <w:rPr>
          <w:rFonts w:ascii="Times New Roman" w:hAnsi="Times New Roman" w:cs="Times New Roman"/>
          <w:sz w:val="26"/>
          <w:szCs w:val="26"/>
        </w:rPr>
        <w:t xml:space="preserve"> </w:t>
      </w:r>
      <w:r w:rsidR="002D4579">
        <w:rPr>
          <w:rFonts w:ascii="Times New Roman" w:hAnsi="Times New Roman" w:cs="Times New Roman"/>
          <w:sz w:val="26"/>
          <w:szCs w:val="26"/>
        </w:rPr>
        <w:t>Anh</w:t>
      </w:r>
      <w:r w:rsidR="002D4579" w:rsidRPr="00FB0370">
        <w:rPr>
          <w:rFonts w:ascii="Times New Roman" w:hAnsi="Times New Roman" w:cs="Times New Roman"/>
          <w:sz w:val="26"/>
          <w:szCs w:val="26"/>
        </w:rPr>
        <w:t xml:space="preserve"> </w:t>
      </w:r>
      <w:r w:rsidRPr="00FB0370">
        <w:rPr>
          <w:rFonts w:ascii="Times New Roman" w:hAnsi="Times New Roman" w:cs="Times New Roman"/>
          <w:sz w:val="26"/>
          <w:szCs w:val="26"/>
        </w:rPr>
        <w:t>sẽ có điểm cộng khuyến khích cho bài thi.</w:t>
      </w:r>
    </w:p>
    <w:p w:rsidR="00FB0370" w:rsidRPr="00FB0370" w:rsidRDefault="00FB0370" w:rsidP="003B39BD">
      <w:pPr>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rPr>
        <w:t>Nội dung bài thi: khảo sát năng lực tư duy toán học và vận dụng thực tiễn của HS ở trình độ lớp 5 và lớp 6 (tham khảo đề thi mẫu theo phụ lục đính kèm).</w:t>
      </w:r>
    </w:p>
    <w:p w:rsidR="00FB0370" w:rsidRPr="00BF00EF" w:rsidRDefault="00FB0370" w:rsidP="003B39BD">
      <w:pPr>
        <w:widowControl w:val="0"/>
        <w:numPr>
          <w:ilvl w:val="0"/>
          <w:numId w:val="25"/>
        </w:numPr>
        <w:tabs>
          <w:tab w:val="left" w:pos="847"/>
          <w:tab w:val="left" w:pos="2173"/>
          <w:tab w:val="left" w:pos="2364"/>
          <w:tab w:val="left" w:pos="2801"/>
          <w:tab w:val="left" w:pos="3362"/>
          <w:tab w:val="left" w:pos="4798"/>
          <w:tab w:val="left" w:pos="5297"/>
          <w:tab w:val="left" w:pos="6550"/>
          <w:tab w:val="left" w:pos="7361"/>
          <w:tab w:val="left" w:pos="7860"/>
          <w:tab w:val="left" w:pos="8671"/>
        </w:tabs>
        <w:spacing w:after="0" w:line="240" w:lineRule="auto"/>
        <w:ind w:firstLine="580"/>
        <w:rPr>
          <w:rFonts w:ascii="Times New Roman" w:hAnsi="Times New Roman" w:cs="Times New Roman"/>
          <w:sz w:val="26"/>
          <w:szCs w:val="26"/>
        </w:rPr>
      </w:pPr>
      <w:r w:rsidRPr="00FB0370">
        <w:rPr>
          <w:rFonts w:ascii="Times New Roman" w:hAnsi="Times New Roman" w:cs="Times New Roman"/>
          <w:sz w:val="26"/>
          <w:szCs w:val="26"/>
        </w:rPr>
        <w:t>Sở</w:t>
      </w:r>
      <w:r w:rsidR="00A72669">
        <w:rPr>
          <w:rFonts w:ascii="Times New Roman" w:hAnsi="Times New Roman" w:cs="Times New Roman"/>
          <w:sz w:val="26"/>
          <w:szCs w:val="26"/>
        </w:rPr>
        <w:t xml:space="preserve"> GDĐT </w:t>
      </w:r>
      <w:r w:rsidRPr="00FB0370">
        <w:rPr>
          <w:rFonts w:ascii="Times New Roman" w:hAnsi="Times New Roman" w:cs="Times New Roman"/>
          <w:sz w:val="26"/>
          <w:szCs w:val="26"/>
        </w:rPr>
        <w:t>sẽ</w:t>
      </w:r>
      <w:r w:rsidR="00A72669">
        <w:rPr>
          <w:rFonts w:ascii="Times New Roman" w:hAnsi="Times New Roman" w:cs="Times New Roman"/>
          <w:sz w:val="26"/>
          <w:szCs w:val="26"/>
        </w:rPr>
        <w:t xml:space="preserve"> </w:t>
      </w:r>
      <w:r w:rsidRPr="00FB0370">
        <w:rPr>
          <w:rFonts w:ascii="Times New Roman" w:hAnsi="Times New Roman" w:cs="Times New Roman"/>
          <w:sz w:val="26"/>
          <w:szCs w:val="26"/>
        </w:rPr>
        <w:t>cấ</w:t>
      </w:r>
      <w:r w:rsidR="00A72669">
        <w:rPr>
          <w:rFonts w:ascii="Times New Roman" w:hAnsi="Times New Roman" w:cs="Times New Roman"/>
          <w:sz w:val="26"/>
          <w:szCs w:val="26"/>
        </w:rPr>
        <w:t xml:space="preserve">p </w:t>
      </w:r>
      <w:r w:rsidRPr="00FB0370">
        <w:rPr>
          <w:rFonts w:ascii="Times New Roman" w:hAnsi="Times New Roman" w:cs="Times New Roman"/>
          <w:sz w:val="26"/>
          <w:szCs w:val="26"/>
        </w:rPr>
        <w:t>giấ</w:t>
      </w:r>
      <w:r w:rsidR="00A72669">
        <w:rPr>
          <w:rFonts w:ascii="Times New Roman" w:hAnsi="Times New Roman" w:cs="Times New Roman"/>
          <w:sz w:val="26"/>
          <w:szCs w:val="26"/>
        </w:rPr>
        <w:t xml:space="preserve">y khen và trao </w:t>
      </w:r>
      <w:r w:rsidRPr="00FB0370">
        <w:rPr>
          <w:rFonts w:ascii="Times New Roman" w:hAnsi="Times New Roman" w:cs="Times New Roman"/>
          <w:sz w:val="26"/>
          <w:szCs w:val="26"/>
        </w:rPr>
        <w:t>giả</w:t>
      </w:r>
      <w:r w:rsidR="00A72669">
        <w:rPr>
          <w:rFonts w:ascii="Times New Roman" w:hAnsi="Times New Roman" w:cs="Times New Roman"/>
          <w:sz w:val="26"/>
          <w:szCs w:val="26"/>
        </w:rPr>
        <w:t xml:space="preserve">i cho 24 HS </w:t>
      </w:r>
      <w:r w:rsidRPr="00FB0370">
        <w:rPr>
          <w:rFonts w:ascii="Times New Roman" w:hAnsi="Times New Roman" w:cs="Times New Roman"/>
          <w:sz w:val="26"/>
          <w:szCs w:val="26"/>
        </w:rPr>
        <w:t>đạt kế</w:t>
      </w:r>
      <w:r w:rsidR="00A72669">
        <w:rPr>
          <w:rFonts w:ascii="Times New Roman" w:hAnsi="Times New Roman" w:cs="Times New Roman"/>
          <w:sz w:val="26"/>
          <w:szCs w:val="26"/>
        </w:rPr>
        <w:t xml:space="preserve">t </w:t>
      </w:r>
      <w:r w:rsidRPr="00FB0370">
        <w:rPr>
          <w:rFonts w:ascii="Times New Roman" w:hAnsi="Times New Roman" w:cs="Times New Roman"/>
          <w:sz w:val="26"/>
          <w:szCs w:val="26"/>
        </w:rPr>
        <w:t>quả</w:t>
      </w:r>
      <w:r w:rsidR="00A72669">
        <w:rPr>
          <w:rFonts w:ascii="Times New Roman" w:hAnsi="Times New Roman" w:cs="Times New Roman"/>
          <w:sz w:val="26"/>
          <w:szCs w:val="26"/>
        </w:rPr>
        <w:tab/>
        <w:t xml:space="preserve">thi cao </w:t>
      </w:r>
      <w:r w:rsidRPr="00FB0370">
        <w:rPr>
          <w:rFonts w:ascii="Times New Roman" w:hAnsi="Times New Roman" w:cs="Times New Roman"/>
          <w:sz w:val="26"/>
          <w:szCs w:val="26"/>
        </w:rPr>
        <w:t>nhất.</w:t>
      </w:r>
      <w:r w:rsidR="00BF00EF">
        <w:rPr>
          <w:rFonts w:ascii="Times New Roman" w:hAnsi="Times New Roman" w:cs="Times New Roman"/>
          <w:sz w:val="26"/>
          <w:szCs w:val="26"/>
        </w:rPr>
        <w:t xml:space="preserve"> </w:t>
      </w:r>
      <w:r w:rsidRPr="00BF00EF">
        <w:rPr>
          <w:rFonts w:ascii="Times New Roman" w:hAnsi="Times New Roman" w:cs="Times New Roman"/>
          <w:sz w:val="26"/>
          <w:szCs w:val="26"/>
        </w:rPr>
        <w:t>Các HS ở cấp THCS đạt giải được công nhận là HS giỏi môn Toán THCS.</w:t>
      </w:r>
    </w:p>
    <w:p w:rsidR="00FB0370" w:rsidRPr="00FB0370" w:rsidRDefault="00FB0370" w:rsidP="003B39BD">
      <w:pPr>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rPr>
        <w:t xml:space="preserve">24 HS đạt giải sẽ được chọn vào đội dự tuyển tham dự kỳ thi </w:t>
      </w:r>
      <w:r w:rsidRPr="00FB0370">
        <w:rPr>
          <w:rFonts w:ascii="Times New Roman" w:hAnsi="Times New Roman" w:cs="Times New Roman"/>
          <w:sz w:val="26"/>
          <w:szCs w:val="26"/>
          <w:lang w:bidi="en-US"/>
        </w:rPr>
        <w:t xml:space="preserve">Olympic </w:t>
      </w:r>
      <w:r w:rsidRPr="00FB0370">
        <w:rPr>
          <w:rFonts w:ascii="Times New Roman" w:hAnsi="Times New Roman" w:cs="Times New Roman"/>
          <w:sz w:val="26"/>
          <w:szCs w:val="26"/>
        </w:rPr>
        <w:t xml:space="preserve">Toán Thế giới </w:t>
      </w:r>
      <w:r w:rsidRPr="00FB0370">
        <w:rPr>
          <w:rFonts w:ascii="Times New Roman" w:hAnsi="Times New Roman" w:cs="Times New Roman"/>
          <w:sz w:val="26"/>
          <w:szCs w:val="26"/>
          <w:lang w:bidi="en-US"/>
        </w:rPr>
        <w:t xml:space="preserve">(World Mathematical Olympiad </w:t>
      </w:r>
      <w:r w:rsidRPr="00FB0370">
        <w:rPr>
          <w:rFonts w:ascii="Times New Roman" w:hAnsi="Times New Roman" w:cs="Times New Roman"/>
          <w:sz w:val="26"/>
          <w:szCs w:val="26"/>
        </w:rPr>
        <w:t xml:space="preserve">- </w:t>
      </w:r>
      <w:r w:rsidRPr="00FB0370">
        <w:rPr>
          <w:rFonts w:ascii="Times New Roman" w:hAnsi="Times New Roman" w:cs="Times New Roman"/>
          <w:sz w:val="26"/>
          <w:szCs w:val="26"/>
          <w:lang w:bidi="en-US"/>
        </w:rPr>
        <w:t>WMO).</w:t>
      </w:r>
    </w:p>
    <w:p w:rsidR="00FB0370" w:rsidRPr="00FB0370" w:rsidRDefault="00FB0370" w:rsidP="003B39BD">
      <w:pPr>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lang w:bidi="en-US"/>
        </w:rPr>
        <w:t xml:space="preserve">WMO </w:t>
      </w:r>
      <w:r w:rsidRPr="00FB0370">
        <w:rPr>
          <w:rFonts w:ascii="Times New Roman" w:hAnsi="Times New Roman" w:cs="Times New Roman"/>
          <w:sz w:val="26"/>
          <w:szCs w:val="26"/>
        </w:rPr>
        <w:t xml:space="preserve">tổ chức lần đầu vào năm 2010 cho các HS từ 8 tuổi đến 13 tuổi, được tổ chức luân phiên ở nhiều quốc gia như Singapore, Vương quốc Anh, Hoa Kỳ, Úc... Kỳ thi sắp tới sẽ được tổ chức vào tháng 8/2016 tại Hàn </w:t>
      </w:r>
      <w:r w:rsidR="002D4579" w:rsidRPr="00FB0370">
        <w:rPr>
          <w:rFonts w:ascii="Times New Roman" w:hAnsi="Times New Roman" w:cs="Times New Roman"/>
          <w:sz w:val="26"/>
          <w:szCs w:val="26"/>
        </w:rPr>
        <w:t>Quốc</w:t>
      </w:r>
      <w:r w:rsidRPr="00FB0370">
        <w:rPr>
          <w:rFonts w:ascii="Times New Roman" w:hAnsi="Times New Roman" w:cs="Times New Roman"/>
          <w:sz w:val="26"/>
          <w:szCs w:val="26"/>
        </w:rPr>
        <w:t>. Kỳ thi gồm nhiều vòng thi cá nhân và đồng đội, giúp các thí sinh thể hiện năng lực tư duy toán học, vận dụng thực tiễn và khả năng làm việc nhóm.</w:t>
      </w:r>
    </w:p>
    <w:p w:rsidR="00FB0370" w:rsidRPr="00FB0370" w:rsidRDefault="00787DD0" w:rsidP="003B39BD">
      <w:pPr>
        <w:tabs>
          <w:tab w:val="left" w:pos="567"/>
          <w:tab w:val="left" w:pos="1563"/>
          <w:tab w:val="left" w:pos="2000"/>
          <w:tab w:val="left" w:pos="2379"/>
          <w:tab w:val="left" w:pos="3066"/>
          <w:tab w:val="left" w:pos="3814"/>
          <w:tab w:val="left" w:pos="4438"/>
          <w:tab w:val="left" w:pos="6618"/>
          <w:tab w:val="left" w:pos="7064"/>
          <w:tab w:val="left" w:pos="7376"/>
          <w:tab w:val="left" w:pos="887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B0370" w:rsidRPr="00FB0370">
        <w:rPr>
          <w:rFonts w:ascii="Times New Roman" w:hAnsi="Times New Roman" w:cs="Times New Roman"/>
          <w:sz w:val="26"/>
          <w:szCs w:val="26"/>
        </w:rPr>
        <w:t xml:space="preserve">Các HS trong đội dự tuyển </w:t>
      </w:r>
      <w:r w:rsidR="00FB0370" w:rsidRPr="00FB0370">
        <w:rPr>
          <w:rFonts w:ascii="Times New Roman" w:hAnsi="Times New Roman" w:cs="Times New Roman"/>
          <w:sz w:val="26"/>
          <w:szCs w:val="26"/>
          <w:lang w:bidi="en-US"/>
        </w:rPr>
        <w:t xml:space="preserve">WMO </w:t>
      </w:r>
      <w:r w:rsidR="00FB0370" w:rsidRPr="00FB0370">
        <w:rPr>
          <w:rFonts w:ascii="Times New Roman" w:hAnsi="Times New Roman" w:cs="Times New Roman"/>
          <w:sz w:val="26"/>
          <w:szCs w:val="26"/>
        </w:rPr>
        <w:t xml:space="preserve">của thành phố sẽ được bồi dưỡng và kiểm tra để chọn ra 12 HS vào đội tuyển chính thức dự thi </w:t>
      </w:r>
      <w:r w:rsidR="00FB0370" w:rsidRPr="00FB0370">
        <w:rPr>
          <w:rFonts w:ascii="Times New Roman" w:hAnsi="Times New Roman" w:cs="Times New Roman"/>
          <w:sz w:val="26"/>
          <w:szCs w:val="26"/>
          <w:lang w:bidi="en-US"/>
        </w:rPr>
        <w:t xml:space="preserve">WMO </w:t>
      </w:r>
      <w:r w:rsidR="00FB0370" w:rsidRPr="00FB0370">
        <w:rPr>
          <w:rFonts w:ascii="Times New Roman" w:hAnsi="Times New Roman" w:cs="Times New Roman"/>
          <w:sz w:val="26"/>
          <w:szCs w:val="26"/>
        </w:rPr>
        <w:t>vào tháng 8/2016, 12 HS còn lạ</w:t>
      </w:r>
      <w:r w:rsidR="00FB0370">
        <w:rPr>
          <w:rFonts w:ascii="Times New Roman" w:hAnsi="Times New Roman" w:cs="Times New Roman"/>
          <w:sz w:val="26"/>
          <w:szCs w:val="26"/>
        </w:rPr>
        <w:t xml:space="preserve">i </w:t>
      </w:r>
      <w:r>
        <w:rPr>
          <w:rFonts w:ascii="Times New Roman" w:hAnsi="Times New Roman" w:cs="Times New Roman"/>
          <w:sz w:val="26"/>
          <w:szCs w:val="26"/>
        </w:rPr>
        <w:t xml:space="preserve">trong </w:t>
      </w:r>
      <w:r w:rsidR="00FB0370" w:rsidRPr="00FB0370">
        <w:rPr>
          <w:rFonts w:ascii="Times New Roman" w:hAnsi="Times New Roman" w:cs="Times New Roman"/>
          <w:sz w:val="26"/>
          <w:szCs w:val="26"/>
        </w:rPr>
        <w:t>độ</w:t>
      </w:r>
      <w:r>
        <w:rPr>
          <w:rFonts w:ascii="Times New Roman" w:hAnsi="Times New Roman" w:cs="Times New Roman"/>
          <w:sz w:val="26"/>
          <w:szCs w:val="26"/>
        </w:rPr>
        <w:t xml:space="preserve">i </w:t>
      </w:r>
      <w:r w:rsidR="00FB0370" w:rsidRPr="00FB0370">
        <w:rPr>
          <w:rFonts w:ascii="Times New Roman" w:hAnsi="Times New Roman" w:cs="Times New Roman"/>
          <w:sz w:val="26"/>
          <w:szCs w:val="26"/>
        </w:rPr>
        <w:t>dự</w:t>
      </w:r>
      <w:r>
        <w:rPr>
          <w:rFonts w:ascii="Times New Roman" w:hAnsi="Times New Roman" w:cs="Times New Roman"/>
          <w:sz w:val="26"/>
          <w:szCs w:val="26"/>
        </w:rPr>
        <w:t xml:space="preserve"> </w:t>
      </w:r>
      <w:r w:rsidR="00FB0370" w:rsidRPr="00FB0370">
        <w:rPr>
          <w:rFonts w:ascii="Times New Roman" w:hAnsi="Times New Roman" w:cs="Times New Roman"/>
          <w:sz w:val="26"/>
          <w:szCs w:val="26"/>
        </w:rPr>
        <w:t>tuyể</w:t>
      </w:r>
      <w:r w:rsidR="00A72669">
        <w:rPr>
          <w:rFonts w:ascii="Times New Roman" w:hAnsi="Times New Roman" w:cs="Times New Roman"/>
          <w:sz w:val="26"/>
          <w:szCs w:val="26"/>
        </w:rPr>
        <w:t xml:space="preserve">n </w:t>
      </w:r>
      <w:r w:rsidR="00FB0370" w:rsidRPr="00FB0370">
        <w:rPr>
          <w:rFonts w:ascii="Times New Roman" w:hAnsi="Times New Roman" w:cs="Times New Roman"/>
          <w:sz w:val="26"/>
          <w:szCs w:val="26"/>
        </w:rPr>
        <w:t>có thể</w:t>
      </w:r>
      <w:r w:rsidR="00A72669">
        <w:rPr>
          <w:rFonts w:ascii="Times New Roman" w:hAnsi="Times New Roman" w:cs="Times New Roman"/>
          <w:sz w:val="26"/>
          <w:szCs w:val="26"/>
        </w:rPr>
        <w:t xml:space="preserve"> đăng </w:t>
      </w:r>
      <w:r w:rsidR="00FB0370" w:rsidRPr="00FB0370">
        <w:rPr>
          <w:rFonts w:ascii="Times New Roman" w:hAnsi="Times New Roman" w:cs="Times New Roman"/>
          <w:sz w:val="26"/>
          <w:szCs w:val="26"/>
        </w:rPr>
        <w:t xml:space="preserve">ký tham gia </w:t>
      </w:r>
      <w:r w:rsidR="00A72669">
        <w:rPr>
          <w:rFonts w:ascii="Times New Roman" w:hAnsi="Times New Roman" w:cs="Times New Roman"/>
          <w:sz w:val="26"/>
          <w:szCs w:val="26"/>
          <w:lang w:bidi="en-US"/>
        </w:rPr>
        <w:t xml:space="preserve">WMO </w:t>
      </w:r>
      <w:r w:rsidR="00FB0370" w:rsidRPr="00FB0370">
        <w:rPr>
          <w:rFonts w:ascii="Times New Roman" w:hAnsi="Times New Roman" w:cs="Times New Roman"/>
          <w:sz w:val="26"/>
          <w:szCs w:val="26"/>
        </w:rPr>
        <w:t>vớ</w:t>
      </w:r>
      <w:r w:rsidR="00A72669">
        <w:rPr>
          <w:rFonts w:ascii="Times New Roman" w:hAnsi="Times New Roman" w:cs="Times New Roman"/>
          <w:sz w:val="26"/>
          <w:szCs w:val="26"/>
        </w:rPr>
        <w:t xml:space="preserve">i tư cách thí sinh </w:t>
      </w:r>
      <w:r w:rsidR="00FB0370" w:rsidRPr="00FB0370">
        <w:rPr>
          <w:rFonts w:ascii="Times New Roman" w:hAnsi="Times New Roman" w:cs="Times New Roman"/>
          <w:sz w:val="26"/>
          <w:szCs w:val="26"/>
        </w:rPr>
        <w:t>dự</w:t>
      </w:r>
      <w:r w:rsidR="00A72669">
        <w:rPr>
          <w:rFonts w:ascii="Times New Roman" w:hAnsi="Times New Roman" w:cs="Times New Roman"/>
          <w:sz w:val="26"/>
          <w:szCs w:val="26"/>
        </w:rPr>
        <w:t xml:space="preserve"> </w:t>
      </w:r>
      <w:r w:rsidR="00FB0370" w:rsidRPr="00FB0370">
        <w:rPr>
          <w:rFonts w:ascii="Times New Roman" w:hAnsi="Times New Roman" w:cs="Times New Roman"/>
          <w:sz w:val="26"/>
          <w:szCs w:val="26"/>
        </w:rPr>
        <w:t>bị/quan sát viên.</w:t>
      </w:r>
    </w:p>
    <w:p w:rsidR="00FB0370" w:rsidRDefault="00FB0370" w:rsidP="003B39BD">
      <w:pPr>
        <w:spacing w:after="0" w:line="240" w:lineRule="auto"/>
        <w:ind w:firstLine="580"/>
        <w:jc w:val="both"/>
        <w:rPr>
          <w:rFonts w:ascii="Times New Roman" w:hAnsi="Times New Roman" w:cs="Times New Roman"/>
          <w:sz w:val="26"/>
          <w:szCs w:val="26"/>
        </w:rPr>
      </w:pPr>
      <w:r w:rsidRPr="00FB0370">
        <w:rPr>
          <w:rFonts w:ascii="Times New Roman" w:hAnsi="Times New Roman" w:cs="Times New Roman"/>
          <w:sz w:val="26"/>
          <w:szCs w:val="26"/>
        </w:rPr>
        <w:t xml:space="preserve">Các HS được chọn dự thi </w:t>
      </w:r>
      <w:r w:rsidRPr="00FB0370">
        <w:rPr>
          <w:rFonts w:ascii="Times New Roman" w:hAnsi="Times New Roman" w:cs="Times New Roman"/>
          <w:sz w:val="26"/>
          <w:szCs w:val="26"/>
          <w:lang w:bidi="en-US"/>
        </w:rPr>
        <w:t xml:space="preserve">WMO </w:t>
      </w:r>
      <w:r w:rsidRPr="00FB0370">
        <w:rPr>
          <w:rFonts w:ascii="Times New Roman" w:hAnsi="Times New Roman" w:cs="Times New Roman"/>
          <w:sz w:val="26"/>
          <w:szCs w:val="26"/>
        </w:rPr>
        <w:t xml:space="preserve">(chính thức và dự bị) sẽ đăng ký dự thi </w:t>
      </w:r>
      <w:r w:rsidRPr="00FB0370">
        <w:rPr>
          <w:rFonts w:ascii="Times New Roman" w:hAnsi="Times New Roman" w:cs="Times New Roman"/>
          <w:sz w:val="26"/>
          <w:szCs w:val="26"/>
          <w:lang w:bidi="en-US"/>
        </w:rPr>
        <w:t xml:space="preserve">WMO </w:t>
      </w:r>
      <w:r w:rsidRPr="00FB0370">
        <w:rPr>
          <w:rFonts w:ascii="Times New Roman" w:hAnsi="Times New Roman" w:cs="Times New Roman"/>
          <w:sz w:val="26"/>
          <w:szCs w:val="26"/>
        </w:rPr>
        <w:t xml:space="preserve">trên cơ sở tự nguyện và đóng kinh phí dự thi </w:t>
      </w:r>
      <w:r w:rsidRPr="00FB0370">
        <w:rPr>
          <w:rFonts w:ascii="Times New Roman" w:hAnsi="Times New Roman" w:cs="Times New Roman"/>
          <w:sz w:val="26"/>
          <w:szCs w:val="26"/>
          <w:lang w:bidi="en-US"/>
        </w:rPr>
        <w:t xml:space="preserve">WMO </w:t>
      </w:r>
      <w:r w:rsidRPr="00FB0370">
        <w:rPr>
          <w:rFonts w:ascii="Times New Roman" w:hAnsi="Times New Roman" w:cs="Times New Roman"/>
          <w:sz w:val="26"/>
          <w:szCs w:val="26"/>
        </w:rPr>
        <w:t xml:space="preserve">(lệ phí đăng ký thi </w:t>
      </w:r>
      <w:r w:rsidRPr="00FB0370">
        <w:rPr>
          <w:rFonts w:ascii="Times New Roman" w:hAnsi="Times New Roman" w:cs="Times New Roman"/>
          <w:sz w:val="26"/>
          <w:szCs w:val="26"/>
          <w:lang w:bidi="en-US"/>
        </w:rPr>
        <w:t xml:space="preserve">WMO </w:t>
      </w:r>
      <w:r w:rsidRPr="00FB0370">
        <w:rPr>
          <w:rFonts w:ascii="Times New Roman" w:hAnsi="Times New Roman" w:cs="Times New Roman"/>
          <w:sz w:val="26"/>
          <w:szCs w:val="26"/>
        </w:rPr>
        <w:t xml:space="preserve">tại Hàn </w:t>
      </w:r>
      <w:r w:rsidR="002D4579" w:rsidRPr="00FB0370">
        <w:rPr>
          <w:rFonts w:ascii="Times New Roman" w:hAnsi="Times New Roman" w:cs="Times New Roman"/>
          <w:sz w:val="26"/>
          <w:szCs w:val="26"/>
        </w:rPr>
        <w:t xml:space="preserve">Quốc </w:t>
      </w:r>
      <w:r w:rsidRPr="00FB0370">
        <w:rPr>
          <w:rFonts w:ascii="Times New Roman" w:hAnsi="Times New Roman" w:cs="Times New Roman"/>
          <w:sz w:val="26"/>
          <w:szCs w:val="26"/>
        </w:rPr>
        <w:t>và chi phí của chuyến đi) cho Ban tổ chức.</w:t>
      </w:r>
    </w:p>
    <w:p w:rsidR="0005186B" w:rsidRPr="00FB0370" w:rsidRDefault="0005186B" w:rsidP="003B39BD">
      <w:pPr>
        <w:spacing w:after="0" w:line="240" w:lineRule="auto"/>
        <w:ind w:firstLine="580"/>
        <w:jc w:val="both"/>
        <w:rPr>
          <w:rFonts w:ascii="Times New Roman" w:hAnsi="Times New Roman" w:cs="Times New Roman"/>
          <w:sz w:val="26"/>
          <w:szCs w:val="26"/>
        </w:rPr>
      </w:pPr>
    </w:p>
    <w:p w:rsidR="009A32F0" w:rsidRPr="00FB0370" w:rsidRDefault="00304B62" w:rsidP="003B39BD">
      <w:pPr>
        <w:tabs>
          <w:tab w:val="left" w:pos="720"/>
        </w:tabs>
        <w:spacing w:after="0" w:line="240" w:lineRule="auto"/>
        <w:jc w:val="both"/>
        <w:rPr>
          <w:rFonts w:ascii="Times New Roman" w:hAnsi="Times New Roman" w:cs="Times New Roman"/>
          <w:sz w:val="26"/>
          <w:szCs w:val="26"/>
        </w:rPr>
      </w:pPr>
      <w:r w:rsidRPr="00FB0370">
        <w:rPr>
          <w:rFonts w:ascii="Times New Roman" w:hAnsi="Times New Roman" w:cs="Times New Roman"/>
          <w:sz w:val="26"/>
          <w:szCs w:val="26"/>
        </w:rPr>
        <w:tab/>
      </w:r>
      <w:r w:rsidR="00064C68">
        <w:rPr>
          <w:rFonts w:ascii="Times New Roman" w:hAnsi="Times New Roman" w:cs="Times New Roman"/>
          <w:sz w:val="26"/>
          <w:szCs w:val="26"/>
        </w:rPr>
        <w:t xml:space="preserve">Nhận được công văn này, </w:t>
      </w:r>
      <w:r w:rsidR="009F2D2D" w:rsidRPr="00FB0370">
        <w:rPr>
          <w:rFonts w:ascii="Times New Roman" w:hAnsi="Times New Roman" w:cs="Times New Roman"/>
          <w:sz w:val="26"/>
          <w:szCs w:val="26"/>
        </w:rPr>
        <w:t xml:space="preserve">Phòng </w:t>
      </w:r>
      <w:r w:rsidR="0080791E" w:rsidRPr="00FB0370">
        <w:rPr>
          <w:rFonts w:ascii="Times New Roman" w:hAnsi="Times New Roman" w:cs="Times New Roman"/>
          <w:sz w:val="26"/>
          <w:szCs w:val="26"/>
        </w:rPr>
        <w:t xml:space="preserve">Giáo dục và Đào tạo </w:t>
      </w:r>
      <w:r w:rsidR="00821FEF" w:rsidRPr="00FB0370">
        <w:rPr>
          <w:rFonts w:ascii="Times New Roman" w:hAnsi="Times New Roman" w:cs="Times New Roman"/>
          <w:sz w:val="26"/>
          <w:szCs w:val="26"/>
        </w:rPr>
        <w:t xml:space="preserve">đề nghị </w:t>
      </w:r>
      <w:r w:rsidR="00064C68">
        <w:rPr>
          <w:rFonts w:ascii="Times New Roman" w:hAnsi="Times New Roman" w:cs="Times New Roman"/>
          <w:sz w:val="26"/>
          <w:szCs w:val="26"/>
        </w:rPr>
        <w:t xml:space="preserve">Hiệu trưởng các trường tiểu học, trung học cơ sở </w:t>
      </w:r>
      <w:r w:rsidR="009F2D2D" w:rsidRPr="00FB0370">
        <w:rPr>
          <w:rFonts w:ascii="Times New Roman" w:hAnsi="Times New Roman" w:cs="Times New Roman"/>
          <w:sz w:val="26"/>
          <w:szCs w:val="26"/>
        </w:rPr>
        <w:t>phổ biến và khuyến khích học sinh tham gia cuộ</w:t>
      </w:r>
      <w:r w:rsidR="002D4579">
        <w:rPr>
          <w:rFonts w:ascii="Times New Roman" w:hAnsi="Times New Roman" w:cs="Times New Roman"/>
          <w:sz w:val="26"/>
          <w:szCs w:val="26"/>
        </w:rPr>
        <w:t xml:space="preserve">c thi./. </w:t>
      </w:r>
    </w:p>
    <w:p w:rsidR="009A1BA9" w:rsidRDefault="00304B62" w:rsidP="003B39BD">
      <w:pPr>
        <w:tabs>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ab/>
      </w:r>
    </w:p>
    <w:p w:rsidR="009A1BA9" w:rsidRPr="009A1BA9" w:rsidRDefault="009A1BA9" w:rsidP="003B39BD">
      <w:pPr>
        <w:tabs>
          <w:tab w:val="left" w:pos="360"/>
        </w:tabs>
        <w:spacing w:after="0" w:line="240" w:lineRule="auto"/>
        <w:ind w:left="27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22B9B" w:rsidRPr="009A1BA9" w:rsidTr="008466C6">
        <w:tc>
          <w:tcPr>
            <w:tcW w:w="4788" w:type="dxa"/>
          </w:tcPr>
          <w:p w:rsidR="00222B9B" w:rsidRPr="003B39BD" w:rsidRDefault="00222B9B" w:rsidP="003B39BD">
            <w:pPr>
              <w:tabs>
                <w:tab w:val="left" w:pos="360"/>
              </w:tabs>
              <w:ind w:left="270" w:firstLine="360"/>
              <w:rPr>
                <w:rFonts w:ascii="Times New Roman" w:eastAsia="Times New Roman" w:hAnsi="Times New Roman" w:cs="Times New Roman"/>
                <w:b/>
                <w:bCs/>
                <w:i/>
                <w:iCs/>
                <w:szCs w:val="26"/>
              </w:rPr>
            </w:pPr>
          </w:p>
          <w:p w:rsidR="00222B9B" w:rsidRPr="003B39BD" w:rsidRDefault="00222B9B" w:rsidP="003B39BD">
            <w:pPr>
              <w:tabs>
                <w:tab w:val="left" w:pos="360"/>
              </w:tabs>
              <w:rPr>
                <w:rFonts w:ascii="Times New Roman" w:eastAsia="Times New Roman" w:hAnsi="Times New Roman" w:cs="Times New Roman"/>
                <w:szCs w:val="26"/>
              </w:rPr>
            </w:pPr>
            <w:r w:rsidRPr="003B39BD">
              <w:rPr>
                <w:rFonts w:ascii="Times New Roman" w:eastAsia="Times New Roman" w:hAnsi="Times New Roman" w:cs="Times New Roman"/>
                <w:b/>
                <w:bCs/>
                <w:i/>
                <w:iCs/>
                <w:szCs w:val="26"/>
              </w:rPr>
              <w:t>Nơi nhận :</w:t>
            </w:r>
          </w:p>
          <w:p w:rsidR="00222B9B" w:rsidRDefault="00222B9B" w:rsidP="003B39BD">
            <w:pPr>
              <w:tabs>
                <w:tab w:val="left" w:pos="360"/>
              </w:tabs>
              <w:rPr>
                <w:rFonts w:ascii="Times New Roman" w:eastAsia="Times New Roman" w:hAnsi="Times New Roman" w:cs="Times New Roman"/>
                <w:szCs w:val="26"/>
              </w:rPr>
            </w:pPr>
            <w:r w:rsidRPr="003B39BD">
              <w:rPr>
                <w:rFonts w:ascii="Times New Roman" w:eastAsia="Times New Roman" w:hAnsi="Times New Roman" w:cs="Times New Roman"/>
                <w:szCs w:val="26"/>
              </w:rPr>
              <w:t>- Như trên</w:t>
            </w:r>
            <w:r w:rsidR="003B39BD">
              <w:rPr>
                <w:rFonts w:ascii="Times New Roman" w:eastAsia="Times New Roman" w:hAnsi="Times New Roman" w:cs="Times New Roman"/>
                <w:szCs w:val="26"/>
              </w:rPr>
              <w:t xml:space="preserve"> (để thực hiện)</w:t>
            </w:r>
            <w:r w:rsidRPr="003B39BD">
              <w:rPr>
                <w:rFonts w:ascii="Times New Roman" w:eastAsia="Times New Roman" w:hAnsi="Times New Roman" w:cs="Times New Roman"/>
                <w:szCs w:val="26"/>
              </w:rPr>
              <w:t>;</w:t>
            </w:r>
          </w:p>
          <w:p w:rsidR="00D218D0" w:rsidRPr="003B39BD" w:rsidRDefault="00D218D0" w:rsidP="003B39BD">
            <w:pPr>
              <w:tabs>
                <w:tab w:val="left" w:pos="360"/>
              </w:tabs>
              <w:rPr>
                <w:rFonts w:ascii="Times New Roman" w:eastAsia="Times New Roman" w:hAnsi="Times New Roman" w:cs="Times New Roman"/>
                <w:szCs w:val="26"/>
              </w:rPr>
            </w:pPr>
            <w:r>
              <w:rPr>
                <w:rFonts w:ascii="Times New Roman" w:eastAsia="Times New Roman" w:hAnsi="Times New Roman" w:cs="Times New Roman"/>
                <w:szCs w:val="26"/>
              </w:rPr>
              <w:t>- Phó trưởng phòng (để biết);</w:t>
            </w:r>
          </w:p>
          <w:p w:rsidR="00222B9B" w:rsidRPr="003B39BD" w:rsidRDefault="003B39BD" w:rsidP="003B39BD">
            <w:pPr>
              <w:tabs>
                <w:tab w:val="left" w:pos="360"/>
              </w:tabs>
              <w:rPr>
                <w:rFonts w:ascii="Times New Roman" w:eastAsia="Times New Roman" w:hAnsi="Times New Roman" w:cs="Times New Roman"/>
                <w:szCs w:val="26"/>
              </w:rPr>
            </w:pPr>
            <w:r w:rsidRPr="003B39BD">
              <w:rPr>
                <w:rFonts w:ascii="Times New Roman" w:eastAsia="Times New Roman" w:hAnsi="Times New Roman" w:cs="Times New Roman"/>
                <w:szCs w:val="26"/>
              </w:rPr>
              <w:t xml:space="preserve">- </w:t>
            </w:r>
            <w:r w:rsidR="00222B9B" w:rsidRPr="003B39BD">
              <w:rPr>
                <w:rFonts w:ascii="Times New Roman" w:eastAsia="Times New Roman" w:hAnsi="Times New Roman" w:cs="Times New Roman"/>
                <w:szCs w:val="26"/>
              </w:rPr>
              <w:t>Lưu</w:t>
            </w:r>
            <w:r>
              <w:rPr>
                <w:rFonts w:ascii="Times New Roman" w:eastAsia="Times New Roman" w:hAnsi="Times New Roman" w:cs="Times New Roman"/>
                <w:szCs w:val="26"/>
              </w:rPr>
              <w:t>:</w:t>
            </w:r>
            <w:r w:rsidR="00222B9B" w:rsidRPr="003B39BD">
              <w:rPr>
                <w:rFonts w:ascii="Times New Roman" w:eastAsia="Times New Roman" w:hAnsi="Times New Roman" w:cs="Times New Roman"/>
                <w:szCs w:val="26"/>
              </w:rPr>
              <w:t xml:space="preserve"> VP, TiH</w:t>
            </w:r>
            <w:r w:rsidR="00A72669" w:rsidRPr="003B39BD">
              <w:rPr>
                <w:rFonts w:ascii="Times New Roman" w:eastAsia="Times New Roman" w:hAnsi="Times New Roman" w:cs="Times New Roman"/>
                <w:szCs w:val="26"/>
              </w:rPr>
              <w:t>, THCS</w:t>
            </w:r>
            <w:r w:rsidR="00222B9B" w:rsidRPr="003B39BD">
              <w:rPr>
                <w:rFonts w:ascii="Times New Roman" w:eastAsia="Times New Roman" w:hAnsi="Times New Roman" w:cs="Times New Roman"/>
                <w:szCs w:val="26"/>
              </w:rPr>
              <w:t>.</w:t>
            </w:r>
          </w:p>
        </w:tc>
        <w:tc>
          <w:tcPr>
            <w:tcW w:w="4788" w:type="dxa"/>
          </w:tcPr>
          <w:p w:rsidR="00222B9B" w:rsidRPr="009A1BA9" w:rsidRDefault="00821FEF" w:rsidP="003B39BD">
            <w:pPr>
              <w:tabs>
                <w:tab w:val="left" w:pos="360"/>
              </w:tabs>
              <w:ind w:left="270" w:firstLine="36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TRƯỞNG PHÒNG</w:t>
            </w:r>
          </w:p>
          <w:p w:rsidR="00C701F8" w:rsidRPr="009A1BA9" w:rsidRDefault="00C701F8" w:rsidP="003B39BD">
            <w:pPr>
              <w:tabs>
                <w:tab w:val="left" w:pos="360"/>
              </w:tabs>
              <w:ind w:left="270" w:firstLine="360"/>
              <w:jc w:val="center"/>
              <w:rPr>
                <w:rFonts w:ascii="Times New Roman" w:eastAsia="Times New Roman" w:hAnsi="Times New Roman" w:cs="Times New Roman"/>
                <w:bCs/>
                <w:sz w:val="26"/>
                <w:szCs w:val="26"/>
              </w:rPr>
            </w:pPr>
          </w:p>
          <w:p w:rsidR="009A1BA9" w:rsidRPr="00736C83" w:rsidRDefault="00736C83" w:rsidP="003B39BD">
            <w:pPr>
              <w:tabs>
                <w:tab w:val="left" w:pos="360"/>
              </w:tabs>
              <w:ind w:left="270" w:firstLine="360"/>
              <w:jc w:val="center"/>
              <w:rPr>
                <w:rFonts w:ascii="Times New Roman" w:eastAsia="Times New Roman" w:hAnsi="Times New Roman" w:cs="Times New Roman"/>
                <w:bCs/>
                <w:i/>
                <w:sz w:val="24"/>
                <w:szCs w:val="26"/>
              </w:rPr>
            </w:pPr>
            <w:r w:rsidRPr="00736C83">
              <w:rPr>
                <w:rFonts w:ascii="Times New Roman" w:eastAsia="Times New Roman" w:hAnsi="Times New Roman" w:cs="Times New Roman"/>
                <w:bCs/>
                <w:i/>
                <w:sz w:val="24"/>
                <w:szCs w:val="26"/>
              </w:rPr>
              <w:t>(Đã ký và đóng dấu)</w:t>
            </w:r>
          </w:p>
          <w:p w:rsidR="003B39BD" w:rsidRDefault="003B39BD" w:rsidP="003B39BD">
            <w:pPr>
              <w:tabs>
                <w:tab w:val="left" w:pos="360"/>
              </w:tabs>
              <w:ind w:left="270" w:firstLine="360"/>
              <w:jc w:val="center"/>
              <w:rPr>
                <w:rFonts w:ascii="Times New Roman" w:eastAsia="Times New Roman" w:hAnsi="Times New Roman" w:cs="Times New Roman"/>
                <w:bCs/>
                <w:sz w:val="26"/>
                <w:szCs w:val="26"/>
              </w:rPr>
            </w:pPr>
          </w:p>
          <w:p w:rsidR="00222B9B" w:rsidRPr="009A1BA9" w:rsidRDefault="00222B9B" w:rsidP="003B39BD">
            <w:pPr>
              <w:tabs>
                <w:tab w:val="left" w:pos="360"/>
              </w:tabs>
              <w:ind w:left="270" w:firstLine="360"/>
              <w:jc w:val="center"/>
              <w:rPr>
                <w:rFonts w:ascii="Times New Roman" w:eastAsia="Times New Roman" w:hAnsi="Times New Roman" w:cs="Times New Roman"/>
                <w:b/>
                <w:bCs/>
                <w:sz w:val="26"/>
                <w:szCs w:val="26"/>
              </w:rPr>
            </w:pPr>
            <w:bookmarkStart w:id="5" w:name="_GoBack"/>
            <w:bookmarkEnd w:id="5"/>
          </w:p>
          <w:p w:rsidR="00222B9B" w:rsidRPr="009A1BA9" w:rsidRDefault="00A72669" w:rsidP="003B39BD">
            <w:pPr>
              <w:tabs>
                <w:tab w:val="left" w:pos="360"/>
              </w:tabs>
              <w:ind w:left="270" w:firstLine="36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Ngô Xuân Đông</w:t>
            </w:r>
          </w:p>
        </w:tc>
      </w:tr>
    </w:tbl>
    <w:p w:rsidR="009A1BA9" w:rsidRDefault="009A1BA9" w:rsidP="00A72669">
      <w:pPr>
        <w:tabs>
          <w:tab w:val="left" w:pos="360"/>
        </w:tabs>
        <w:spacing w:after="0" w:line="360" w:lineRule="auto"/>
        <w:jc w:val="both"/>
        <w:rPr>
          <w:rFonts w:ascii="Times New Roman" w:hAnsi="Times New Roman" w:cs="Times New Roman"/>
          <w:color w:val="000000"/>
          <w:sz w:val="26"/>
          <w:szCs w:val="26"/>
          <w:shd w:val="clear" w:color="auto" w:fill="FFFFFF"/>
        </w:rPr>
      </w:pPr>
    </w:p>
    <w:p w:rsidR="003629E7" w:rsidRDefault="003629E7">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br w:type="page"/>
      </w:r>
    </w:p>
    <w:p w:rsidR="009A1BA9" w:rsidRDefault="003629E7" w:rsidP="00635D5F">
      <w:pPr>
        <w:spacing w:after="0" w:line="240" w:lineRule="auto"/>
        <w:jc w:val="center"/>
        <w:rPr>
          <w:rFonts w:ascii="Times New Roman" w:hAnsi="Times New Roman" w:cs="Times New Roman"/>
          <w:b/>
          <w:color w:val="000000"/>
          <w:sz w:val="26"/>
          <w:szCs w:val="26"/>
          <w:shd w:val="clear" w:color="auto" w:fill="FFFFFF"/>
        </w:rPr>
      </w:pPr>
      <w:r w:rsidRPr="00635D5F">
        <w:rPr>
          <w:rFonts w:ascii="Times New Roman" w:hAnsi="Times New Roman" w:cs="Times New Roman"/>
          <w:b/>
          <w:color w:val="000000"/>
          <w:sz w:val="26"/>
          <w:szCs w:val="26"/>
          <w:shd w:val="clear" w:color="auto" w:fill="FFFFFF"/>
        </w:rPr>
        <w:lastRenderedPageBreak/>
        <w:t>PHỤ LỤC</w:t>
      </w:r>
    </w:p>
    <w:p w:rsidR="003629E7" w:rsidRPr="00635D5F" w:rsidRDefault="003629E7" w:rsidP="00635D5F">
      <w:pPr>
        <w:spacing w:after="0" w:line="240" w:lineRule="auto"/>
        <w:jc w:val="center"/>
        <w:rPr>
          <w:rFonts w:ascii="Times New Roman" w:hAnsi="Times New Roman" w:cs="Times New Roman"/>
          <w:b/>
          <w:color w:val="000000"/>
          <w:sz w:val="26"/>
          <w:szCs w:val="26"/>
          <w:shd w:val="clear" w:color="auto" w:fill="FFFFFF"/>
        </w:rPr>
      </w:pPr>
      <w:r w:rsidRPr="00635D5F">
        <w:rPr>
          <w:rFonts w:ascii="Times New Roman" w:hAnsi="Times New Roman" w:cs="Times New Roman"/>
          <w:b/>
          <w:color w:val="000000"/>
          <w:sz w:val="26"/>
          <w:szCs w:val="26"/>
          <w:shd w:val="clear" w:color="auto" w:fill="FFFFFF"/>
        </w:rPr>
        <w:t>DANH SÁCH ĐĂNG KÝ THAM DỰ</w:t>
      </w:r>
    </w:p>
    <w:p w:rsidR="003629E7" w:rsidRDefault="003629E7" w:rsidP="00635D5F">
      <w:pPr>
        <w:spacing w:after="0" w:line="240" w:lineRule="auto"/>
        <w:jc w:val="center"/>
        <w:rPr>
          <w:rFonts w:ascii="Times New Roman" w:hAnsi="Times New Roman" w:cs="Times New Roman"/>
          <w:b/>
          <w:color w:val="000000"/>
          <w:sz w:val="26"/>
          <w:szCs w:val="26"/>
          <w:shd w:val="clear" w:color="auto" w:fill="FFFFFF"/>
        </w:rPr>
      </w:pPr>
      <w:r w:rsidRPr="00635D5F">
        <w:rPr>
          <w:rFonts w:ascii="Times New Roman" w:hAnsi="Times New Roman" w:cs="Times New Roman"/>
          <w:b/>
          <w:color w:val="000000"/>
          <w:sz w:val="26"/>
          <w:szCs w:val="26"/>
          <w:shd w:val="clear" w:color="auto" w:fill="FFFFFF"/>
        </w:rPr>
        <w:t>KÝ THI “TOÁN HỌC-TƯ DUY VÀ THỰC TIỄN” LẦN 1 NĂM HỌC 2015-2016</w:t>
      </w:r>
    </w:p>
    <w:p w:rsidR="00635D5F" w:rsidRPr="00635D5F" w:rsidRDefault="00635D5F" w:rsidP="00635D5F">
      <w:pPr>
        <w:spacing w:after="0" w:line="240" w:lineRule="auto"/>
        <w:jc w:val="center"/>
        <w:rPr>
          <w:rFonts w:ascii="Times New Roman" w:hAnsi="Times New Roman" w:cs="Times New Roman"/>
          <w:b/>
          <w:color w:val="000000"/>
          <w:sz w:val="26"/>
          <w:szCs w:val="26"/>
          <w:shd w:val="clear" w:color="auto" w:fill="FFFFFF"/>
        </w:rPr>
      </w:pPr>
    </w:p>
    <w:tbl>
      <w:tblPr>
        <w:tblStyle w:val="TableGrid"/>
        <w:tblW w:w="0" w:type="auto"/>
        <w:tblLook w:val="04A0" w:firstRow="1" w:lastRow="0" w:firstColumn="1" w:lastColumn="0" w:noHBand="0" w:noVBand="1"/>
      </w:tblPr>
      <w:tblGrid>
        <w:gridCol w:w="893"/>
        <w:gridCol w:w="888"/>
        <w:gridCol w:w="890"/>
        <w:gridCol w:w="899"/>
        <w:gridCol w:w="891"/>
        <w:gridCol w:w="891"/>
        <w:gridCol w:w="1013"/>
        <w:gridCol w:w="897"/>
        <w:gridCol w:w="881"/>
        <w:gridCol w:w="881"/>
        <w:gridCol w:w="880"/>
      </w:tblGrid>
      <w:tr w:rsidR="00C477AF" w:rsidTr="00635D5F">
        <w:trPr>
          <w:trHeight w:val="691"/>
        </w:trPr>
        <w:tc>
          <w:tcPr>
            <w:tcW w:w="893" w:type="dxa"/>
            <w:vMerge w:val="restart"/>
            <w:vAlign w:val="center"/>
          </w:tcPr>
          <w:p w:rsidR="00C477AF" w:rsidRPr="00635D5F" w:rsidRDefault="00C477AF" w:rsidP="00635D5F">
            <w:pPr>
              <w:spacing w:line="360" w:lineRule="auto"/>
              <w:jc w:val="center"/>
              <w:rPr>
                <w:rFonts w:ascii="Times New Roman" w:hAnsi="Times New Roman" w:cs="Times New Roman"/>
                <w:b/>
                <w:color w:val="000000"/>
                <w:sz w:val="24"/>
                <w:szCs w:val="24"/>
                <w:shd w:val="clear" w:color="auto" w:fill="FFFFFF"/>
              </w:rPr>
            </w:pPr>
            <w:r w:rsidRPr="00635D5F">
              <w:rPr>
                <w:rFonts w:ascii="Times New Roman" w:hAnsi="Times New Roman" w:cs="Times New Roman"/>
                <w:b/>
                <w:color w:val="000000"/>
                <w:sz w:val="24"/>
                <w:szCs w:val="24"/>
                <w:shd w:val="clear" w:color="auto" w:fill="FFFFFF"/>
              </w:rPr>
              <w:t>STT</w:t>
            </w:r>
          </w:p>
        </w:tc>
        <w:tc>
          <w:tcPr>
            <w:tcW w:w="890" w:type="dxa"/>
            <w:vMerge w:val="restart"/>
            <w:vAlign w:val="center"/>
          </w:tcPr>
          <w:p w:rsidR="00C477AF" w:rsidRPr="00635D5F" w:rsidRDefault="00C477AF" w:rsidP="00635D5F">
            <w:pPr>
              <w:spacing w:line="360" w:lineRule="auto"/>
              <w:jc w:val="center"/>
              <w:rPr>
                <w:rFonts w:ascii="Times New Roman" w:hAnsi="Times New Roman" w:cs="Times New Roman"/>
                <w:b/>
                <w:color w:val="000000"/>
                <w:sz w:val="24"/>
                <w:szCs w:val="24"/>
                <w:shd w:val="clear" w:color="auto" w:fill="FFFFFF"/>
              </w:rPr>
            </w:pPr>
            <w:r w:rsidRPr="00635D5F">
              <w:rPr>
                <w:rFonts w:ascii="Times New Roman" w:hAnsi="Times New Roman" w:cs="Times New Roman"/>
                <w:b/>
                <w:color w:val="000000"/>
                <w:sz w:val="24"/>
                <w:szCs w:val="24"/>
                <w:shd w:val="clear" w:color="auto" w:fill="FFFFFF"/>
              </w:rPr>
              <w:t>Họ và lót</w:t>
            </w:r>
          </w:p>
        </w:tc>
        <w:tc>
          <w:tcPr>
            <w:tcW w:w="892" w:type="dxa"/>
            <w:vMerge w:val="restart"/>
            <w:vAlign w:val="center"/>
          </w:tcPr>
          <w:p w:rsidR="00C477AF" w:rsidRPr="00635D5F" w:rsidRDefault="00C477AF" w:rsidP="00635D5F">
            <w:pPr>
              <w:spacing w:line="360" w:lineRule="auto"/>
              <w:jc w:val="center"/>
              <w:rPr>
                <w:rFonts w:ascii="Times New Roman" w:hAnsi="Times New Roman" w:cs="Times New Roman"/>
                <w:b/>
                <w:color w:val="000000"/>
                <w:sz w:val="24"/>
                <w:szCs w:val="24"/>
                <w:shd w:val="clear" w:color="auto" w:fill="FFFFFF"/>
              </w:rPr>
            </w:pPr>
            <w:r w:rsidRPr="00635D5F">
              <w:rPr>
                <w:rFonts w:ascii="Times New Roman" w:hAnsi="Times New Roman" w:cs="Times New Roman"/>
                <w:b/>
                <w:color w:val="000000"/>
                <w:sz w:val="24"/>
                <w:szCs w:val="24"/>
                <w:shd w:val="clear" w:color="auto" w:fill="FFFFFF"/>
              </w:rPr>
              <w:t>Tên</w:t>
            </w:r>
          </w:p>
        </w:tc>
        <w:tc>
          <w:tcPr>
            <w:tcW w:w="899" w:type="dxa"/>
            <w:vMerge w:val="restart"/>
            <w:vAlign w:val="center"/>
          </w:tcPr>
          <w:p w:rsidR="00C477AF" w:rsidRPr="00635D5F" w:rsidRDefault="00C477AF" w:rsidP="00635D5F">
            <w:pPr>
              <w:spacing w:line="360" w:lineRule="auto"/>
              <w:jc w:val="center"/>
              <w:rPr>
                <w:rFonts w:ascii="Times New Roman" w:hAnsi="Times New Roman" w:cs="Times New Roman"/>
                <w:b/>
                <w:color w:val="000000"/>
                <w:sz w:val="24"/>
                <w:szCs w:val="24"/>
                <w:shd w:val="clear" w:color="auto" w:fill="FFFFFF"/>
              </w:rPr>
            </w:pPr>
            <w:r w:rsidRPr="00635D5F">
              <w:rPr>
                <w:rFonts w:ascii="Times New Roman" w:hAnsi="Times New Roman" w:cs="Times New Roman"/>
                <w:b/>
                <w:color w:val="000000"/>
                <w:sz w:val="24"/>
                <w:szCs w:val="24"/>
                <w:shd w:val="clear" w:color="auto" w:fill="FFFFFF"/>
              </w:rPr>
              <w:t>Ngày, tháng, năm sinh</w:t>
            </w:r>
          </w:p>
        </w:tc>
        <w:tc>
          <w:tcPr>
            <w:tcW w:w="893" w:type="dxa"/>
            <w:vMerge w:val="restart"/>
            <w:vAlign w:val="center"/>
          </w:tcPr>
          <w:p w:rsidR="00C477AF" w:rsidRPr="00635D5F" w:rsidRDefault="00C477AF" w:rsidP="00635D5F">
            <w:pPr>
              <w:spacing w:line="360" w:lineRule="auto"/>
              <w:jc w:val="center"/>
              <w:rPr>
                <w:rFonts w:ascii="Times New Roman" w:hAnsi="Times New Roman" w:cs="Times New Roman"/>
                <w:b/>
                <w:color w:val="000000"/>
                <w:sz w:val="24"/>
                <w:szCs w:val="24"/>
                <w:shd w:val="clear" w:color="auto" w:fill="FFFFFF"/>
              </w:rPr>
            </w:pPr>
            <w:r w:rsidRPr="00635D5F">
              <w:rPr>
                <w:rFonts w:ascii="Times New Roman" w:hAnsi="Times New Roman" w:cs="Times New Roman"/>
                <w:b/>
                <w:color w:val="000000"/>
                <w:sz w:val="24"/>
                <w:szCs w:val="24"/>
                <w:shd w:val="clear" w:color="auto" w:fill="FFFFFF"/>
              </w:rPr>
              <w:t>Nơi sinh</w:t>
            </w:r>
          </w:p>
        </w:tc>
        <w:tc>
          <w:tcPr>
            <w:tcW w:w="893" w:type="dxa"/>
            <w:vMerge w:val="restart"/>
            <w:vAlign w:val="center"/>
          </w:tcPr>
          <w:p w:rsidR="00C477AF" w:rsidRPr="00635D5F" w:rsidRDefault="00C477AF" w:rsidP="00635D5F">
            <w:pPr>
              <w:spacing w:line="360" w:lineRule="auto"/>
              <w:jc w:val="center"/>
              <w:rPr>
                <w:rFonts w:ascii="Times New Roman" w:hAnsi="Times New Roman" w:cs="Times New Roman"/>
                <w:b/>
                <w:color w:val="000000"/>
                <w:sz w:val="24"/>
                <w:szCs w:val="24"/>
                <w:shd w:val="clear" w:color="auto" w:fill="FFFFFF"/>
              </w:rPr>
            </w:pPr>
            <w:r w:rsidRPr="00635D5F">
              <w:rPr>
                <w:rFonts w:ascii="Times New Roman" w:hAnsi="Times New Roman" w:cs="Times New Roman"/>
                <w:b/>
                <w:color w:val="000000"/>
                <w:sz w:val="24"/>
                <w:szCs w:val="24"/>
                <w:shd w:val="clear" w:color="auto" w:fill="FFFFFF"/>
              </w:rPr>
              <w:t>Lớp</w:t>
            </w:r>
          </w:p>
        </w:tc>
        <w:tc>
          <w:tcPr>
            <w:tcW w:w="1000" w:type="dxa"/>
            <w:vMerge w:val="restart"/>
            <w:vAlign w:val="center"/>
          </w:tcPr>
          <w:p w:rsidR="00C477AF" w:rsidRPr="00635D5F" w:rsidRDefault="00C477AF" w:rsidP="00635D5F">
            <w:pPr>
              <w:spacing w:line="360" w:lineRule="auto"/>
              <w:jc w:val="center"/>
              <w:rPr>
                <w:rFonts w:ascii="Times New Roman" w:hAnsi="Times New Roman" w:cs="Times New Roman"/>
                <w:b/>
                <w:color w:val="000000"/>
                <w:sz w:val="24"/>
                <w:szCs w:val="24"/>
                <w:shd w:val="clear" w:color="auto" w:fill="FFFFFF"/>
              </w:rPr>
            </w:pPr>
            <w:r w:rsidRPr="00635D5F">
              <w:rPr>
                <w:rFonts w:ascii="Times New Roman" w:hAnsi="Times New Roman" w:cs="Times New Roman"/>
                <w:b/>
                <w:color w:val="000000"/>
                <w:sz w:val="24"/>
                <w:szCs w:val="24"/>
                <w:shd w:val="clear" w:color="auto" w:fill="FFFFFF"/>
              </w:rPr>
              <w:t>Trường</w:t>
            </w:r>
          </w:p>
        </w:tc>
        <w:tc>
          <w:tcPr>
            <w:tcW w:w="898" w:type="dxa"/>
            <w:vMerge w:val="restart"/>
            <w:vAlign w:val="center"/>
          </w:tcPr>
          <w:p w:rsidR="00C477AF" w:rsidRPr="00635D5F" w:rsidRDefault="00C477AF" w:rsidP="00635D5F">
            <w:pPr>
              <w:spacing w:line="360" w:lineRule="auto"/>
              <w:jc w:val="center"/>
              <w:rPr>
                <w:rFonts w:ascii="Times New Roman" w:hAnsi="Times New Roman" w:cs="Times New Roman"/>
                <w:b/>
                <w:color w:val="000000"/>
                <w:sz w:val="24"/>
                <w:szCs w:val="24"/>
                <w:shd w:val="clear" w:color="auto" w:fill="FFFFFF"/>
              </w:rPr>
            </w:pPr>
            <w:r w:rsidRPr="00635D5F">
              <w:rPr>
                <w:rFonts w:ascii="Times New Roman" w:hAnsi="Times New Roman" w:cs="Times New Roman"/>
                <w:b/>
                <w:color w:val="000000"/>
                <w:sz w:val="24"/>
                <w:szCs w:val="24"/>
                <w:shd w:val="clear" w:color="auto" w:fill="FFFFFF"/>
              </w:rPr>
              <w:t>Quận</w:t>
            </w:r>
          </w:p>
        </w:tc>
        <w:tc>
          <w:tcPr>
            <w:tcW w:w="1764" w:type="dxa"/>
            <w:gridSpan w:val="2"/>
            <w:vAlign w:val="center"/>
          </w:tcPr>
          <w:p w:rsidR="00C477AF" w:rsidRPr="00635D5F" w:rsidRDefault="00C477AF" w:rsidP="00635D5F">
            <w:pPr>
              <w:spacing w:line="360" w:lineRule="auto"/>
              <w:jc w:val="center"/>
              <w:rPr>
                <w:rFonts w:ascii="Times New Roman" w:hAnsi="Times New Roman" w:cs="Times New Roman"/>
                <w:b/>
                <w:color w:val="000000"/>
                <w:sz w:val="24"/>
                <w:szCs w:val="24"/>
                <w:shd w:val="clear" w:color="auto" w:fill="FFFFFF"/>
              </w:rPr>
            </w:pPr>
            <w:r w:rsidRPr="00635D5F">
              <w:rPr>
                <w:rFonts w:ascii="Times New Roman" w:hAnsi="Times New Roman" w:cs="Times New Roman"/>
                <w:b/>
                <w:color w:val="000000"/>
                <w:sz w:val="24"/>
                <w:szCs w:val="24"/>
                <w:shd w:val="clear" w:color="auto" w:fill="FFFFFF"/>
              </w:rPr>
              <w:t>Đăng ký thi</w:t>
            </w:r>
          </w:p>
        </w:tc>
        <w:tc>
          <w:tcPr>
            <w:tcW w:w="882" w:type="dxa"/>
            <w:vMerge w:val="restart"/>
            <w:vAlign w:val="center"/>
          </w:tcPr>
          <w:p w:rsidR="00C477AF" w:rsidRPr="00635D5F" w:rsidRDefault="00635D5F" w:rsidP="00635D5F">
            <w:pPr>
              <w:spacing w:line="360" w:lineRule="auto"/>
              <w:jc w:val="center"/>
              <w:rPr>
                <w:rFonts w:ascii="Times New Roman" w:hAnsi="Times New Roman" w:cs="Times New Roman"/>
                <w:b/>
                <w:color w:val="000000"/>
                <w:sz w:val="24"/>
                <w:szCs w:val="24"/>
                <w:shd w:val="clear" w:color="auto" w:fill="FFFFFF"/>
              </w:rPr>
            </w:pPr>
            <w:r w:rsidRPr="00635D5F">
              <w:rPr>
                <w:rFonts w:ascii="Times New Roman" w:hAnsi="Times New Roman" w:cs="Times New Roman"/>
                <w:b/>
                <w:color w:val="000000"/>
                <w:sz w:val="24"/>
                <w:szCs w:val="24"/>
                <w:shd w:val="clear" w:color="auto" w:fill="FFFFFF"/>
              </w:rPr>
              <w:t>Ghi chú</w:t>
            </w:r>
          </w:p>
        </w:tc>
      </w:tr>
      <w:tr w:rsidR="00C477AF" w:rsidTr="00790E51">
        <w:trPr>
          <w:trHeight w:val="691"/>
        </w:trPr>
        <w:tc>
          <w:tcPr>
            <w:tcW w:w="893" w:type="dxa"/>
            <w:vMerge/>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0" w:type="dxa"/>
            <w:vMerge/>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2" w:type="dxa"/>
            <w:vMerge/>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9" w:type="dxa"/>
            <w:vMerge/>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3" w:type="dxa"/>
            <w:vMerge/>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3" w:type="dxa"/>
            <w:vMerge/>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1000" w:type="dxa"/>
            <w:vMerge/>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8" w:type="dxa"/>
            <w:vMerge/>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82" w:type="dxa"/>
          </w:tcPr>
          <w:p w:rsidR="00C477AF" w:rsidRPr="00635D5F" w:rsidRDefault="00C477AF" w:rsidP="00A72669">
            <w:pPr>
              <w:spacing w:line="360" w:lineRule="auto"/>
              <w:rPr>
                <w:rFonts w:ascii="Times New Roman" w:hAnsi="Times New Roman" w:cs="Times New Roman"/>
                <w:b/>
                <w:color w:val="000000"/>
                <w:sz w:val="24"/>
                <w:szCs w:val="24"/>
                <w:shd w:val="clear" w:color="auto" w:fill="FFFFFF"/>
              </w:rPr>
            </w:pPr>
            <w:r w:rsidRPr="00635D5F">
              <w:rPr>
                <w:rFonts w:ascii="Times New Roman" w:hAnsi="Times New Roman" w:cs="Times New Roman"/>
                <w:b/>
                <w:color w:val="000000"/>
                <w:sz w:val="24"/>
                <w:szCs w:val="24"/>
                <w:shd w:val="clear" w:color="auto" w:fill="FFFFFF"/>
              </w:rPr>
              <w:t>Bằng tiếng Việt</w:t>
            </w:r>
          </w:p>
        </w:tc>
        <w:tc>
          <w:tcPr>
            <w:tcW w:w="882" w:type="dxa"/>
          </w:tcPr>
          <w:p w:rsidR="00C477AF" w:rsidRPr="00635D5F" w:rsidRDefault="00C477AF" w:rsidP="00A72669">
            <w:pPr>
              <w:spacing w:line="360" w:lineRule="auto"/>
              <w:rPr>
                <w:rFonts w:ascii="Times New Roman" w:hAnsi="Times New Roman" w:cs="Times New Roman"/>
                <w:b/>
                <w:color w:val="000000"/>
                <w:sz w:val="24"/>
                <w:szCs w:val="24"/>
                <w:shd w:val="clear" w:color="auto" w:fill="FFFFFF"/>
              </w:rPr>
            </w:pPr>
            <w:r w:rsidRPr="00635D5F">
              <w:rPr>
                <w:rFonts w:ascii="Times New Roman" w:hAnsi="Times New Roman" w:cs="Times New Roman"/>
                <w:b/>
                <w:color w:val="000000"/>
                <w:sz w:val="24"/>
                <w:szCs w:val="24"/>
                <w:shd w:val="clear" w:color="auto" w:fill="FFFFFF"/>
              </w:rPr>
              <w:t>Bằng tiếng Anh</w:t>
            </w:r>
          </w:p>
        </w:tc>
        <w:tc>
          <w:tcPr>
            <w:tcW w:w="882" w:type="dxa"/>
            <w:vMerge/>
          </w:tcPr>
          <w:p w:rsidR="00C477AF" w:rsidRDefault="00C477AF" w:rsidP="00A72669">
            <w:pPr>
              <w:spacing w:line="360" w:lineRule="auto"/>
              <w:rPr>
                <w:rFonts w:ascii="Times New Roman" w:hAnsi="Times New Roman" w:cs="Times New Roman"/>
                <w:color w:val="000000"/>
                <w:sz w:val="26"/>
                <w:szCs w:val="26"/>
                <w:shd w:val="clear" w:color="auto" w:fill="FFFFFF"/>
              </w:rPr>
            </w:pPr>
          </w:p>
        </w:tc>
      </w:tr>
      <w:tr w:rsidR="00C477AF" w:rsidTr="00C477AF">
        <w:tc>
          <w:tcPr>
            <w:tcW w:w="893"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0"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2"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9"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3"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3"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1000"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8"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82"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82"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82"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r>
      <w:tr w:rsidR="00C477AF" w:rsidTr="00C477AF">
        <w:tc>
          <w:tcPr>
            <w:tcW w:w="893"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0"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2"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9"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3"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3"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1000"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8"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82"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82"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82"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r>
      <w:tr w:rsidR="00C477AF" w:rsidTr="00C477AF">
        <w:tc>
          <w:tcPr>
            <w:tcW w:w="893"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0"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2"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9"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3"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3"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1000"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98"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82"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82"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c>
          <w:tcPr>
            <w:tcW w:w="882" w:type="dxa"/>
          </w:tcPr>
          <w:p w:rsidR="00C477AF" w:rsidRDefault="00C477AF" w:rsidP="00A72669">
            <w:pPr>
              <w:spacing w:line="360" w:lineRule="auto"/>
              <w:rPr>
                <w:rFonts w:ascii="Times New Roman" w:hAnsi="Times New Roman" w:cs="Times New Roman"/>
                <w:color w:val="000000"/>
                <w:sz w:val="26"/>
                <w:szCs w:val="26"/>
                <w:shd w:val="clear" w:color="auto" w:fill="FFFFFF"/>
              </w:rPr>
            </w:pPr>
          </w:p>
        </w:tc>
      </w:tr>
    </w:tbl>
    <w:p w:rsidR="00635D5F" w:rsidRDefault="00635D5F" w:rsidP="00A72669">
      <w:pPr>
        <w:spacing w:line="360" w:lineRule="auto"/>
        <w:rPr>
          <w:rFonts w:ascii="Times New Roman" w:hAnsi="Times New Roman" w:cs="Times New Roman"/>
          <w:color w:val="000000"/>
          <w:sz w:val="26"/>
          <w:szCs w:val="26"/>
          <w:shd w:val="clear" w:color="auto" w:fill="FFFFFF"/>
        </w:rPr>
      </w:pPr>
    </w:p>
    <w:sectPr w:rsidR="00635D5F" w:rsidSect="00D218D0">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lvl>
    <w:lvl w:ilvl="2">
      <w:start w:val="1"/>
      <w:numFmt w:val="decimal"/>
      <w:lvlText w:val="%1.%2."/>
      <w:lvlJc w:val="left"/>
    </w:lvl>
    <w:lvl w:ilvl="3">
      <w:start w:val="1"/>
      <w:numFmt w:val="decimal"/>
      <w:lvlText w:val="%1.%2."/>
      <w:lvlJc w:val="left"/>
    </w:lvl>
    <w:lvl w:ilvl="4">
      <w:start w:val="1"/>
      <w:numFmt w:val="decimal"/>
      <w:lvlText w:val="%1.%2."/>
      <w:lvlJc w:val="left"/>
    </w:lvl>
    <w:lvl w:ilvl="5">
      <w:start w:val="1"/>
      <w:numFmt w:val="decimal"/>
      <w:lvlText w:val="%1.%2."/>
      <w:lvlJc w:val="left"/>
    </w:lvl>
    <w:lvl w:ilvl="6">
      <w:start w:val="1"/>
      <w:numFmt w:val="decimal"/>
      <w:lvlText w:val="%1.%2."/>
      <w:lvlJc w:val="left"/>
    </w:lvl>
    <w:lvl w:ilvl="7">
      <w:start w:val="1"/>
      <w:numFmt w:val="decimal"/>
      <w:lvlText w:val="%1.%2."/>
      <w:lvlJc w:val="left"/>
    </w:lvl>
    <w:lvl w:ilvl="8">
      <w:start w:val="1"/>
      <w:numFmt w:val="decimal"/>
      <w:lvlText w:val="%1.%2."/>
      <w:lvlJc w:val="left"/>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nsid w:val="16695F63"/>
    <w:multiLevelType w:val="hybridMultilevel"/>
    <w:tmpl w:val="2E528E22"/>
    <w:lvl w:ilvl="0" w:tplc="5142B5E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840542"/>
    <w:multiLevelType w:val="hybridMultilevel"/>
    <w:tmpl w:val="BDBC60CE"/>
    <w:lvl w:ilvl="0" w:tplc="EEE2DED2">
      <w:numFmt w:val="bullet"/>
      <w:lvlText w:val="-"/>
      <w:lvlJc w:val="left"/>
      <w:pPr>
        <w:ind w:left="1440" w:hanging="360"/>
      </w:pPr>
      <w:rPr>
        <w:rFonts w:ascii="Arial" w:eastAsiaTheme="minorHAnsi" w:hAnsi="Arial" w:cs="Arial" w:hint="default"/>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9A4E2D"/>
    <w:multiLevelType w:val="multilevel"/>
    <w:tmpl w:val="A4EC5E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DA3274B"/>
    <w:multiLevelType w:val="multilevel"/>
    <w:tmpl w:val="22B030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40B6147"/>
    <w:multiLevelType w:val="hybridMultilevel"/>
    <w:tmpl w:val="793C5924"/>
    <w:lvl w:ilvl="0" w:tplc="4DAE81E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F55A7E"/>
    <w:multiLevelType w:val="multilevel"/>
    <w:tmpl w:val="E034CF5E"/>
    <w:lvl w:ilvl="0">
      <w:start w:val="3"/>
      <w:numFmt w:val="decimal"/>
      <w:lvlText w:val="%1."/>
      <w:lvlJc w:val="left"/>
      <w:pPr>
        <w:ind w:left="585" w:hanging="585"/>
      </w:pPr>
      <w:rPr>
        <w:rFonts w:hint="default"/>
        <w:i/>
      </w:rPr>
    </w:lvl>
    <w:lvl w:ilvl="1">
      <w:start w:val="1"/>
      <w:numFmt w:val="decimal"/>
      <w:lvlText w:val="%1.%2."/>
      <w:lvlJc w:val="left"/>
      <w:pPr>
        <w:ind w:left="1440" w:hanging="7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10">
    <w:nsid w:val="355243F7"/>
    <w:multiLevelType w:val="multilevel"/>
    <w:tmpl w:val="50F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D738E"/>
    <w:multiLevelType w:val="hybridMultilevel"/>
    <w:tmpl w:val="085AD65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38FB30B5"/>
    <w:multiLevelType w:val="multilevel"/>
    <w:tmpl w:val="B58ADF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BE425D"/>
    <w:multiLevelType w:val="multilevel"/>
    <w:tmpl w:val="75B4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F76E6"/>
    <w:multiLevelType w:val="multilevel"/>
    <w:tmpl w:val="6444F6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D33A4B"/>
    <w:multiLevelType w:val="multilevel"/>
    <w:tmpl w:val="0A7C7F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C9D3556"/>
    <w:multiLevelType w:val="multilevel"/>
    <w:tmpl w:val="CC6CD2B8"/>
    <w:lvl w:ilvl="0">
      <w:start w:val="3"/>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E87191D"/>
    <w:multiLevelType w:val="multilevel"/>
    <w:tmpl w:val="6126731E"/>
    <w:lvl w:ilvl="0">
      <w:start w:val="3"/>
      <w:numFmt w:val="decimal"/>
      <w:lvlText w:val="%1"/>
      <w:lvlJc w:val="left"/>
      <w:pPr>
        <w:ind w:left="525" w:hanging="525"/>
      </w:pPr>
      <w:rPr>
        <w:rFonts w:hint="default"/>
        <w:i/>
      </w:rPr>
    </w:lvl>
    <w:lvl w:ilvl="1">
      <w:start w:val="2"/>
      <w:numFmt w:val="decimal"/>
      <w:lvlText w:val="%1.%2"/>
      <w:lvlJc w:val="left"/>
      <w:pPr>
        <w:ind w:left="1245" w:hanging="525"/>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19">
    <w:nsid w:val="5FF2051A"/>
    <w:multiLevelType w:val="hybridMultilevel"/>
    <w:tmpl w:val="520ADBA4"/>
    <w:lvl w:ilvl="0" w:tplc="E194AF8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B71A24"/>
    <w:multiLevelType w:val="multilevel"/>
    <w:tmpl w:val="1686814C"/>
    <w:lvl w:ilvl="0">
      <w:start w:val="3"/>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63433C83"/>
    <w:multiLevelType w:val="hybridMultilevel"/>
    <w:tmpl w:val="41E6607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63A7457B"/>
    <w:multiLevelType w:val="hybridMultilevel"/>
    <w:tmpl w:val="59CA1926"/>
    <w:lvl w:ilvl="0" w:tplc="042A000D">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3">
    <w:nsid w:val="7BEE3301"/>
    <w:multiLevelType w:val="multilevel"/>
    <w:tmpl w:val="D9F8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807908"/>
    <w:multiLevelType w:val="hybridMultilevel"/>
    <w:tmpl w:val="E20438C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1"/>
  </w:num>
  <w:num w:numId="2">
    <w:abstractNumId w:val="8"/>
  </w:num>
  <w:num w:numId="3">
    <w:abstractNumId w:val="19"/>
  </w:num>
  <w:num w:numId="4">
    <w:abstractNumId w:val="4"/>
  </w:num>
  <w:num w:numId="5">
    <w:abstractNumId w:val="22"/>
  </w:num>
  <w:num w:numId="6">
    <w:abstractNumId w:val="9"/>
  </w:num>
  <w:num w:numId="7">
    <w:abstractNumId w:val="18"/>
  </w:num>
  <w:num w:numId="8">
    <w:abstractNumId w:val="15"/>
  </w:num>
  <w:num w:numId="9">
    <w:abstractNumId w:val="20"/>
  </w:num>
  <w:num w:numId="10">
    <w:abstractNumId w:val="17"/>
  </w:num>
  <w:num w:numId="11">
    <w:abstractNumId w:val="13"/>
  </w:num>
  <w:num w:numId="12">
    <w:abstractNumId w:val="10"/>
  </w:num>
  <w:num w:numId="13">
    <w:abstractNumId w:val="5"/>
  </w:num>
  <w:num w:numId="14">
    <w:abstractNumId w:val="23"/>
  </w:num>
  <w:num w:numId="15">
    <w:abstractNumId w:val="21"/>
  </w:num>
  <w:num w:numId="16">
    <w:abstractNumId w:val="24"/>
  </w:num>
  <w:num w:numId="17">
    <w:abstractNumId w:val="0"/>
  </w:num>
  <w:num w:numId="18">
    <w:abstractNumId w:val="1"/>
  </w:num>
  <w:num w:numId="19">
    <w:abstractNumId w:val="7"/>
  </w:num>
  <w:num w:numId="20">
    <w:abstractNumId w:val="16"/>
  </w:num>
  <w:num w:numId="21">
    <w:abstractNumId w:val="6"/>
  </w:num>
  <w:num w:numId="22">
    <w:abstractNumId w:val="2"/>
  </w:num>
  <w:num w:numId="23">
    <w:abstractNumId w:val="3"/>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2D"/>
    <w:rsid w:val="000236F6"/>
    <w:rsid w:val="00026894"/>
    <w:rsid w:val="000273AD"/>
    <w:rsid w:val="0005186B"/>
    <w:rsid w:val="00064C68"/>
    <w:rsid w:val="00071703"/>
    <w:rsid w:val="0007727C"/>
    <w:rsid w:val="001106F3"/>
    <w:rsid w:val="001339E7"/>
    <w:rsid w:val="0017066B"/>
    <w:rsid w:val="001F0A9F"/>
    <w:rsid w:val="00222B9B"/>
    <w:rsid w:val="00243095"/>
    <w:rsid w:val="002D06F0"/>
    <w:rsid w:val="002D4579"/>
    <w:rsid w:val="002D591D"/>
    <w:rsid w:val="00304B62"/>
    <w:rsid w:val="0031665E"/>
    <w:rsid w:val="0033618F"/>
    <w:rsid w:val="003629E7"/>
    <w:rsid w:val="003935D3"/>
    <w:rsid w:val="003A555E"/>
    <w:rsid w:val="003B39BD"/>
    <w:rsid w:val="003C6CB1"/>
    <w:rsid w:val="003D6AEA"/>
    <w:rsid w:val="003E25C9"/>
    <w:rsid w:val="0040489C"/>
    <w:rsid w:val="00412BCD"/>
    <w:rsid w:val="004262B7"/>
    <w:rsid w:val="004320A8"/>
    <w:rsid w:val="00434047"/>
    <w:rsid w:val="00453649"/>
    <w:rsid w:val="0046110E"/>
    <w:rsid w:val="004B78B4"/>
    <w:rsid w:val="004C066C"/>
    <w:rsid w:val="004D02EC"/>
    <w:rsid w:val="00504D4E"/>
    <w:rsid w:val="00525D9E"/>
    <w:rsid w:val="00526630"/>
    <w:rsid w:val="005424C6"/>
    <w:rsid w:val="0054609A"/>
    <w:rsid w:val="005833C9"/>
    <w:rsid w:val="00587365"/>
    <w:rsid w:val="005C7E4E"/>
    <w:rsid w:val="005D7E5F"/>
    <w:rsid w:val="005F3619"/>
    <w:rsid w:val="00635D5F"/>
    <w:rsid w:val="006744DB"/>
    <w:rsid w:val="00691A98"/>
    <w:rsid w:val="006C47C3"/>
    <w:rsid w:val="00700D17"/>
    <w:rsid w:val="00717659"/>
    <w:rsid w:val="007357E8"/>
    <w:rsid w:val="00736C83"/>
    <w:rsid w:val="00741109"/>
    <w:rsid w:val="00763542"/>
    <w:rsid w:val="00765517"/>
    <w:rsid w:val="00787DD0"/>
    <w:rsid w:val="007A500B"/>
    <w:rsid w:val="007B1046"/>
    <w:rsid w:val="0080791E"/>
    <w:rsid w:val="00821FEF"/>
    <w:rsid w:val="008466C6"/>
    <w:rsid w:val="008474F6"/>
    <w:rsid w:val="00852216"/>
    <w:rsid w:val="008612AA"/>
    <w:rsid w:val="00864DC9"/>
    <w:rsid w:val="00884BE7"/>
    <w:rsid w:val="00887865"/>
    <w:rsid w:val="00894E67"/>
    <w:rsid w:val="008C76A6"/>
    <w:rsid w:val="009547A5"/>
    <w:rsid w:val="009A1BA9"/>
    <w:rsid w:val="009A32F0"/>
    <w:rsid w:val="009F2D2D"/>
    <w:rsid w:val="00A17B61"/>
    <w:rsid w:val="00A52203"/>
    <w:rsid w:val="00A72669"/>
    <w:rsid w:val="00AB1031"/>
    <w:rsid w:val="00AC0B28"/>
    <w:rsid w:val="00AC5476"/>
    <w:rsid w:val="00B128CC"/>
    <w:rsid w:val="00B15479"/>
    <w:rsid w:val="00B402D6"/>
    <w:rsid w:val="00BA436E"/>
    <w:rsid w:val="00BB5F44"/>
    <w:rsid w:val="00BF00EF"/>
    <w:rsid w:val="00BF24C8"/>
    <w:rsid w:val="00C309B4"/>
    <w:rsid w:val="00C34668"/>
    <w:rsid w:val="00C477AF"/>
    <w:rsid w:val="00C67814"/>
    <w:rsid w:val="00C701F8"/>
    <w:rsid w:val="00C8229D"/>
    <w:rsid w:val="00C96497"/>
    <w:rsid w:val="00CA7B51"/>
    <w:rsid w:val="00D20CA3"/>
    <w:rsid w:val="00D218D0"/>
    <w:rsid w:val="00D46D21"/>
    <w:rsid w:val="00D53362"/>
    <w:rsid w:val="00D92CD4"/>
    <w:rsid w:val="00E14FD3"/>
    <w:rsid w:val="00E24B42"/>
    <w:rsid w:val="00E7647F"/>
    <w:rsid w:val="00EE4AC6"/>
    <w:rsid w:val="00EF23CA"/>
    <w:rsid w:val="00F01256"/>
    <w:rsid w:val="00F02E3C"/>
    <w:rsid w:val="00F8310D"/>
    <w:rsid w:val="00FA03D9"/>
    <w:rsid w:val="00FB0370"/>
    <w:rsid w:val="00FC5C69"/>
    <w:rsid w:val="00FD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2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D2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F2D2D"/>
  </w:style>
  <w:style w:type="paragraph" w:styleId="ListParagraph">
    <w:name w:val="List Paragraph"/>
    <w:basedOn w:val="Normal"/>
    <w:uiPriority w:val="34"/>
    <w:qFormat/>
    <w:rsid w:val="009F2D2D"/>
    <w:pPr>
      <w:ind w:left="720"/>
      <w:contextualSpacing/>
    </w:pPr>
  </w:style>
  <w:style w:type="paragraph" w:styleId="PlainText">
    <w:name w:val="Plain Text"/>
    <w:basedOn w:val="Normal"/>
    <w:link w:val="PlainTextChar"/>
    <w:uiPriority w:val="99"/>
    <w:unhideWhenUsed/>
    <w:rsid w:val="009F2D2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F2D2D"/>
    <w:rPr>
      <w:rFonts w:ascii="Calibri" w:hAnsi="Calibri"/>
      <w:sz w:val="22"/>
      <w:szCs w:val="21"/>
    </w:rPr>
  </w:style>
  <w:style w:type="character" w:styleId="Hyperlink">
    <w:name w:val="Hyperlink"/>
    <w:basedOn w:val="DefaultParagraphFont"/>
    <w:uiPriority w:val="99"/>
    <w:unhideWhenUsed/>
    <w:rsid w:val="00C34668"/>
    <w:rPr>
      <w:color w:val="0000FF" w:themeColor="hyperlink"/>
      <w:u w:val="single"/>
    </w:rPr>
  </w:style>
  <w:style w:type="paragraph" w:styleId="BalloonText">
    <w:name w:val="Balloon Text"/>
    <w:basedOn w:val="Normal"/>
    <w:link w:val="BalloonTextChar"/>
    <w:uiPriority w:val="99"/>
    <w:semiHidden/>
    <w:unhideWhenUsed/>
    <w:rsid w:val="00C30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9B4"/>
    <w:rPr>
      <w:rFonts w:ascii="Tahoma" w:hAnsi="Tahoma" w:cs="Tahoma"/>
      <w:sz w:val="16"/>
      <w:szCs w:val="16"/>
    </w:rPr>
  </w:style>
  <w:style w:type="paragraph" w:styleId="NormalWeb">
    <w:name w:val="Normal (Web)"/>
    <w:basedOn w:val="Normal"/>
    <w:uiPriority w:val="99"/>
    <w:semiHidden/>
    <w:unhideWhenUsed/>
    <w:rsid w:val="007411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1109"/>
    <w:rPr>
      <w:b/>
      <w:bCs/>
    </w:rPr>
  </w:style>
  <w:style w:type="character" w:styleId="Emphasis">
    <w:name w:val="Emphasis"/>
    <w:basedOn w:val="DefaultParagraphFont"/>
    <w:uiPriority w:val="20"/>
    <w:qFormat/>
    <w:rsid w:val="00EE4AC6"/>
    <w:rPr>
      <w:i/>
      <w:iCs/>
    </w:rPr>
  </w:style>
  <w:style w:type="character" w:customStyle="1" w:styleId="Bodytext4">
    <w:name w:val="Body text (4)_"/>
    <w:basedOn w:val="DefaultParagraphFont"/>
    <w:link w:val="Bodytext40"/>
    <w:rsid w:val="00FB0370"/>
    <w:rPr>
      <w:rFonts w:eastAsia="Times New Roman" w:cs="Times New Roman"/>
      <w:sz w:val="22"/>
      <w:shd w:val="clear" w:color="auto" w:fill="FFFFFF"/>
    </w:rPr>
  </w:style>
  <w:style w:type="paragraph" w:customStyle="1" w:styleId="Bodytext40">
    <w:name w:val="Body text (4)"/>
    <w:basedOn w:val="Normal"/>
    <w:link w:val="Bodytext4"/>
    <w:rsid w:val="00FB0370"/>
    <w:pPr>
      <w:widowControl w:val="0"/>
      <w:shd w:val="clear" w:color="auto" w:fill="FFFFFF"/>
      <w:spacing w:after="0" w:line="259" w:lineRule="exact"/>
      <w:jc w:val="both"/>
    </w:pPr>
    <w:rPr>
      <w:rFonts w:ascii="Times New Roman" w:eastAsia="Times New Roman" w:hAnsi="Times New Roman" w:cs="Times New Roman"/>
    </w:rPr>
  </w:style>
  <w:style w:type="character" w:customStyle="1" w:styleId="Bodytext511pt">
    <w:name w:val="Body text (5) + 11 pt"/>
    <w:aliases w:val="Not Italic"/>
    <w:basedOn w:val="DefaultParagraphFont"/>
    <w:rsid w:val="00FB0370"/>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2">
    <w:name w:val="Body text (2)_"/>
    <w:basedOn w:val="DefaultParagraphFont"/>
    <w:rsid w:val="00FB0370"/>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sid w:val="00FB0370"/>
    <w:rPr>
      <w:rFonts w:eastAsia="Times New Roman" w:cs="Times New Roman"/>
      <w:b/>
      <w:bCs/>
      <w:sz w:val="26"/>
      <w:szCs w:val="26"/>
      <w:shd w:val="clear" w:color="auto" w:fill="FFFFFF"/>
    </w:rPr>
  </w:style>
  <w:style w:type="character" w:customStyle="1" w:styleId="Bodytext20">
    <w:name w:val="Body text (2)"/>
    <w:basedOn w:val="Bodytext2"/>
    <w:rsid w:val="00FB037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paragraph" w:customStyle="1" w:styleId="Heading10">
    <w:name w:val="Heading #1"/>
    <w:basedOn w:val="Normal"/>
    <w:link w:val="Heading1"/>
    <w:rsid w:val="00FB0370"/>
    <w:pPr>
      <w:widowControl w:val="0"/>
      <w:shd w:val="clear" w:color="auto" w:fill="FFFFFF"/>
      <w:spacing w:after="120" w:line="0" w:lineRule="atLeast"/>
      <w:ind w:firstLine="580"/>
      <w:jc w:val="both"/>
      <w:outlineLvl w:val="0"/>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2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D2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F2D2D"/>
  </w:style>
  <w:style w:type="paragraph" w:styleId="ListParagraph">
    <w:name w:val="List Paragraph"/>
    <w:basedOn w:val="Normal"/>
    <w:uiPriority w:val="34"/>
    <w:qFormat/>
    <w:rsid w:val="009F2D2D"/>
    <w:pPr>
      <w:ind w:left="720"/>
      <w:contextualSpacing/>
    </w:pPr>
  </w:style>
  <w:style w:type="paragraph" w:styleId="PlainText">
    <w:name w:val="Plain Text"/>
    <w:basedOn w:val="Normal"/>
    <w:link w:val="PlainTextChar"/>
    <w:uiPriority w:val="99"/>
    <w:unhideWhenUsed/>
    <w:rsid w:val="009F2D2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F2D2D"/>
    <w:rPr>
      <w:rFonts w:ascii="Calibri" w:hAnsi="Calibri"/>
      <w:sz w:val="22"/>
      <w:szCs w:val="21"/>
    </w:rPr>
  </w:style>
  <w:style w:type="character" w:styleId="Hyperlink">
    <w:name w:val="Hyperlink"/>
    <w:basedOn w:val="DefaultParagraphFont"/>
    <w:uiPriority w:val="99"/>
    <w:unhideWhenUsed/>
    <w:rsid w:val="00C34668"/>
    <w:rPr>
      <w:color w:val="0000FF" w:themeColor="hyperlink"/>
      <w:u w:val="single"/>
    </w:rPr>
  </w:style>
  <w:style w:type="paragraph" w:styleId="BalloonText">
    <w:name w:val="Balloon Text"/>
    <w:basedOn w:val="Normal"/>
    <w:link w:val="BalloonTextChar"/>
    <w:uiPriority w:val="99"/>
    <w:semiHidden/>
    <w:unhideWhenUsed/>
    <w:rsid w:val="00C30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9B4"/>
    <w:rPr>
      <w:rFonts w:ascii="Tahoma" w:hAnsi="Tahoma" w:cs="Tahoma"/>
      <w:sz w:val="16"/>
      <w:szCs w:val="16"/>
    </w:rPr>
  </w:style>
  <w:style w:type="paragraph" w:styleId="NormalWeb">
    <w:name w:val="Normal (Web)"/>
    <w:basedOn w:val="Normal"/>
    <w:uiPriority w:val="99"/>
    <w:semiHidden/>
    <w:unhideWhenUsed/>
    <w:rsid w:val="007411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1109"/>
    <w:rPr>
      <w:b/>
      <w:bCs/>
    </w:rPr>
  </w:style>
  <w:style w:type="character" w:styleId="Emphasis">
    <w:name w:val="Emphasis"/>
    <w:basedOn w:val="DefaultParagraphFont"/>
    <w:uiPriority w:val="20"/>
    <w:qFormat/>
    <w:rsid w:val="00EE4AC6"/>
    <w:rPr>
      <w:i/>
      <w:iCs/>
    </w:rPr>
  </w:style>
  <w:style w:type="character" w:customStyle="1" w:styleId="Bodytext4">
    <w:name w:val="Body text (4)_"/>
    <w:basedOn w:val="DefaultParagraphFont"/>
    <w:link w:val="Bodytext40"/>
    <w:rsid w:val="00FB0370"/>
    <w:rPr>
      <w:rFonts w:eastAsia="Times New Roman" w:cs="Times New Roman"/>
      <w:sz w:val="22"/>
      <w:shd w:val="clear" w:color="auto" w:fill="FFFFFF"/>
    </w:rPr>
  </w:style>
  <w:style w:type="paragraph" w:customStyle="1" w:styleId="Bodytext40">
    <w:name w:val="Body text (4)"/>
    <w:basedOn w:val="Normal"/>
    <w:link w:val="Bodytext4"/>
    <w:rsid w:val="00FB0370"/>
    <w:pPr>
      <w:widowControl w:val="0"/>
      <w:shd w:val="clear" w:color="auto" w:fill="FFFFFF"/>
      <w:spacing w:after="0" w:line="259" w:lineRule="exact"/>
      <w:jc w:val="both"/>
    </w:pPr>
    <w:rPr>
      <w:rFonts w:ascii="Times New Roman" w:eastAsia="Times New Roman" w:hAnsi="Times New Roman" w:cs="Times New Roman"/>
    </w:rPr>
  </w:style>
  <w:style w:type="character" w:customStyle="1" w:styleId="Bodytext511pt">
    <w:name w:val="Body text (5) + 11 pt"/>
    <w:aliases w:val="Not Italic"/>
    <w:basedOn w:val="DefaultParagraphFont"/>
    <w:rsid w:val="00FB0370"/>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2">
    <w:name w:val="Body text (2)_"/>
    <w:basedOn w:val="DefaultParagraphFont"/>
    <w:rsid w:val="00FB0370"/>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sid w:val="00FB0370"/>
    <w:rPr>
      <w:rFonts w:eastAsia="Times New Roman" w:cs="Times New Roman"/>
      <w:b/>
      <w:bCs/>
      <w:sz w:val="26"/>
      <w:szCs w:val="26"/>
      <w:shd w:val="clear" w:color="auto" w:fill="FFFFFF"/>
    </w:rPr>
  </w:style>
  <w:style w:type="character" w:customStyle="1" w:styleId="Bodytext20">
    <w:name w:val="Body text (2)"/>
    <w:basedOn w:val="Bodytext2"/>
    <w:rsid w:val="00FB037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paragraph" w:customStyle="1" w:styleId="Heading10">
    <w:name w:val="Heading #1"/>
    <w:basedOn w:val="Normal"/>
    <w:link w:val="Heading1"/>
    <w:rsid w:val="00FB0370"/>
    <w:pPr>
      <w:widowControl w:val="0"/>
      <w:shd w:val="clear" w:color="auto" w:fill="FFFFFF"/>
      <w:spacing w:after="120" w:line="0" w:lineRule="atLeast"/>
      <w:ind w:firstLine="580"/>
      <w:jc w:val="both"/>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3230">
      <w:bodyDiv w:val="1"/>
      <w:marLeft w:val="0"/>
      <w:marRight w:val="0"/>
      <w:marTop w:val="0"/>
      <w:marBottom w:val="0"/>
      <w:divBdr>
        <w:top w:val="none" w:sz="0" w:space="0" w:color="auto"/>
        <w:left w:val="none" w:sz="0" w:space="0" w:color="auto"/>
        <w:bottom w:val="none" w:sz="0" w:space="0" w:color="auto"/>
        <w:right w:val="none" w:sz="0" w:space="0" w:color="auto"/>
      </w:divBdr>
    </w:div>
    <w:div w:id="701245066">
      <w:bodyDiv w:val="1"/>
      <w:marLeft w:val="0"/>
      <w:marRight w:val="0"/>
      <w:marTop w:val="0"/>
      <w:marBottom w:val="0"/>
      <w:divBdr>
        <w:top w:val="none" w:sz="0" w:space="0" w:color="auto"/>
        <w:left w:val="none" w:sz="0" w:space="0" w:color="auto"/>
        <w:bottom w:val="none" w:sz="0" w:space="0" w:color="auto"/>
        <w:right w:val="none" w:sz="0" w:space="0" w:color="auto"/>
      </w:divBdr>
    </w:div>
    <w:div w:id="174734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htuannguyenminh@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A142-2991-4FA8-B1B7-0EC3405C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2016-04-11T00:25:00Z</cp:lastPrinted>
  <dcterms:created xsi:type="dcterms:W3CDTF">2016-04-05T07:23:00Z</dcterms:created>
  <dcterms:modified xsi:type="dcterms:W3CDTF">2016-04-12T03:16:00Z</dcterms:modified>
</cp:coreProperties>
</file>